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560C1" w14:textId="4F57F6D0" w:rsidR="00C60B05" w:rsidRPr="00813B51" w:rsidRDefault="00C60B05" w:rsidP="007A6D55">
      <w:pPr>
        <w:pStyle w:val="Textoindependiente"/>
        <w:ind w:right="244"/>
        <w:rPr>
          <w:rFonts w:ascii="Garamond" w:hAnsi="Garamond"/>
          <w:b/>
          <w:sz w:val="20"/>
          <w:szCs w:val="20"/>
        </w:rPr>
      </w:pPr>
    </w:p>
    <w:p w14:paraId="0D9BE3A8" w14:textId="34D29096" w:rsidR="00BC46CE" w:rsidRPr="00813B51" w:rsidRDefault="00BC46CE" w:rsidP="007A6D55">
      <w:pPr>
        <w:pStyle w:val="Textoindependiente"/>
        <w:numPr>
          <w:ilvl w:val="0"/>
          <w:numId w:val="4"/>
        </w:numPr>
        <w:tabs>
          <w:tab w:val="left" w:pos="9923"/>
        </w:tabs>
        <w:spacing w:before="100"/>
        <w:ind w:right="244"/>
        <w:rPr>
          <w:rFonts w:ascii="Garamond" w:hAnsi="Garamond"/>
          <w:b/>
          <w:sz w:val="20"/>
          <w:szCs w:val="20"/>
        </w:rPr>
      </w:pPr>
      <w:r w:rsidRPr="00813B51">
        <w:rPr>
          <w:rFonts w:ascii="Garamond" w:hAnsi="Garamond"/>
          <w:b/>
          <w:sz w:val="20"/>
          <w:szCs w:val="20"/>
        </w:rPr>
        <w:t>PRESUPUESTO OFICIAL Y DISPONIBILIDAD PRESUPUESTAL:</w:t>
      </w:r>
    </w:p>
    <w:p w14:paraId="2BD176E4" w14:textId="77777777" w:rsidR="004D4C4E" w:rsidRPr="00813B51" w:rsidRDefault="004D4C4E" w:rsidP="00734403">
      <w:pPr>
        <w:jc w:val="both"/>
        <w:rPr>
          <w:rFonts w:ascii="Garamond" w:hAnsi="Garamond"/>
          <w:sz w:val="20"/>
          <w:szCs w:val="20"/>
        </w:rPr>
      </w:pPr>
    </w:p>
    <w:p w14:paraId="748A8472" w14:textId="1683457C" w:rsidR="00834CB2" w:rsidRPr="005B0633" w:rsidRDefault="00BC46CE" w:rsidP="00834CB2">
      <w:pPr>
        <w:jc w:val="both"/>
        <w:rPr>
          <w:rFonts w:ascii="Garamond" w:hAnsi="Garamond"/>
          <w:b/>
          <w:sz w:val="20"/>
          <w:szCs w:val="20"/>
        </w:rPr>
      </w:pPr>
      <w:r w:rsidRPr="00813B51">
        <w:rPr>
          <w:rFonts w:ascii="Garamond" w:hAnsi="Garamond"/>
          <w:sz w:val="20"/>
          <w:szCs w:val="20"/>
        </w:rPr>
        <w:t>El valor del contrato se estima</w:t>
      </w:r>
      <w:r w:rsidR="00B229C9" w:rsidRPr="00813B51">
        <w:rPr>
          <w:rFonts w:ascii="Garamond" w:hAnsi="Garamond"/>
          <w:sz w:val="20"/>
          <w:szCs w:val="20"/>
        </w:rPr>
        <w:t xml:space="preserve"> </w:t>
      </w:r>
      <w:r w:rsidRPr="00813B51">
        <w:rPr>
          <w:rFonts w:ascii="Garamond" w:hAnsi="Garamond"/>
          <w:sz w:val="20"/>
          <w:szCs w:val="20"/>
        </w:rPr>
        <w:t>por la suma de</w:t>
      </w:r>
      <w:r w:rsidR="00AC5D58">
        <w:rPr>
          <w:rFonts w:ascii="Garamond" w:hAnsi="Garamond"/>
          <w:sz w:val="20"/>
          <w:szCs w:val="20"/>
        </w:rPr>
        <w:t xml:space="preserve">l </w:t>
      </w:r>
      <w:r w:rsidR="00AC5D58" w:rsidRPr="00AC5D58">
        <w:rPr>
          <w:rFonts w:ascii="Garamond" w:hAnsi="Garamond"/>
          <w:sz w:val="20"/>
          <w:szCs w:val="20"/>
        </w:rPr>
        <w:t>VALOR TOTAL DE LA PROPUESTA SELECCIONADA INCLUIDO IVA y todos los impuestos, costos, utilidades y gastos directos e indirectos a que hubiere lugar</w:t>
      </w:r>
      <w:r w:rsidR="00AC5D58">
        <w:rPr>
          <w:rFonts w:ascii="Garamond" w:hAnsi="Garamond"/>
          <w:sz w:val="20"/>
          <w:szCs w:val="20"/>
        </w:rPr>
        <w:t xml:space="preserve">, </w:t>
      </w:r>
      <w:r w:rsidR="005E097E">
        <w:rPr>
          <w:rFonts w:ascii="Garamond" w:hAnsi="Garamond"/>
          <w:sz w:val="20"/>
          <w:szCs w:val="20"/>
        </w:rPr>
        <w:t xml:space="preserve">es </w:t>
      </w:r>
      <w:r w:rsidR="00AC5D58">
        <w:rPr>
          <w:rFonts w:ascii="Garamond" w:hAnsi="Garamond"/>
          <w:sz w:val="20"/>
          <w:szCs w:val="20"/>
        </w:rPr>
        <w:t xml:space="preserve">decir, </w:t>
      </w:r>
      <w:r w:rsidR="00D43D28" w:rsidRPr="00D43D28">
        <w:rPr>
          <w:rFonts w:ascii="Garamond" w:hAnsi="Garamond"/>
          <w:b/>
          <w:bCs/>
          <w:sz w:val="20"/>
          <w:szCs w:val="20"/>
        </w:rPr>
        <w:t xml:space="preserve">CUATROCIENTOS CINCUENTA Y UN MILLONES DOSCIENTOS MIL PESOS ($451.200.000) M/CTE de la vigencia fiscal 2026, con cargo al proyecto 2403- Por un cuidado responsable de los animales de La Candelaria y el concepto de gasto, denominado Protección y bienestar animal, amparado a través de Certificado de Disponibilidad presupuestal </w:t>
      </w:r>
      <w:r w:rsidR="00D43D28" w:rsidRPr="00BC305A">
        <w:rPr>
          <w:rFonts w:ascii="Garamond" w:hAnsi="Garamond"/>
          <w:b/>
          <w:bCs/>
          <w:sz w:val="20"/>
          <w:szCs w:val="20"/>
        </w:rPr>
        <w:t>-CDP No. 756 del 6 de</w:t>
      </w:r>
      <w:r w:rsidR="00D43D28" w:rsidRPr="00D43D28">
        <w:rPr>
          <w:rFonts w:ascii="Garamond" w:hAnsi="Garamond"/>
          <w:b/>
          <w:bCs/>
          <w:sz w:val="20"/>
          <w:szCs w:val="20"/>
        </w:rPr>
        <w:t xml:space="preserve"> mayo de 2026.</w:t>
      </w:r>
      <w:r w:rsidR="005E097E">
        <w:rPr>
          <w:rFonts w:ascii="Garamond" w:hAnsi="Garamond"/>
          <w:b/>
          <w:sz w:val="20"/>
          <w:szCs w:val="20"/>
        </w:rPr>
        <w:t>.</w:t>
      </w:r>
    </w:p>
    <w:p w14:paraId="24E6B020" w14:textId="0107F10B" w:rsidR="00403C9F" w:rsidRPr="00813B51" w:rsidRDefault="00403C9F" w:rsidP="00714CC0">
      <w:pPr>
        <w:jc w:val="both"/>
        <w:rPr>
          <w:rFonts w:ascii="Garamond" w:hAnsi="Garamond"/>
          <w:bCs/>
          <w:sz w:val="20"/>
          <w:szCs w:val="20"/>
        </w:rPr>
      </w:pPr>
    </w:p>
    <w:p w14:paraId="27DDC3E8" w14:textId="14A762A1" w:rsidR="002D5049" w:rsidRPr="00813B51" w:rsidRDefault="00BC46CE" w:rsidP="004D4C4E">
      <w:pPr>
        <w:pStyle w:val="Textoindependiente"/>
        <w:numPr>
          <w:ilvl w:val="0"/>
          <w:numId w:val="4"/>
        </w:numPr>
        <w:tabs>
          <w:tab w:val="left" w:pos="9923"/>
        </w:tabs>
        <w:spacing w:before="100"/>
        <w:ind w:right="244"/>
        <w:rPr>
          <w:rFonts w:ascii="Garamond" w:hAnsi="Garamond"/>
          <w:b/>
          <w:sz w:val="20"/>
          <w:szCs w:val="20"/>
        </w:rPr>
      </w:pPr>
      <w:r w:rsidRPr="00813B51">
        <w:rPr>
          <w:rFonts w:ascii="Garamond" w:hAnsi="Garamond"/>
          <w:b/>
          <w:sz w:val="20"/>
          <w:szCs w:val="20"/>
        </w:rPr>
        <w:t>RESUMEN DEL PROCESO:</w:t>
      </w:r>
    </w:p>
    <w:p w14:paraId="372B0228" w14:textId="48624B13" w:rsidR="000A5CC2" w:rsidRDefault="00BC46CE" w:rsidP="007A6D55">
      <w:pPr>
        <w:pStyle w:val="Textoindependiente"/>
        <w:tabs>
          <w:tab w:val="left" w:pos="9923"/>
        </w:tabs>
        <w:spacing w:before="100"/>
        <w:ind w:left="113" w:right="244"/>
        <w:rPr>
          <w:rFonts w:ascii="Garamond" w:hAnsi="Garamond"/>
          <w:sz w:val="20"/>
          <w:szCs w:val="20"/>
        </w:rPr>
      </w:pPr>
      <w:r w:rsidRPr="00813B51">
        <w:rPr>
          <w:rFonts w:ascii="Garamond" w:hAnsi="Garamond"/>
          <w:sz w:val="20"/>
          <w:szCs w:val="20"/>
        </w:rPr>
        <w:t xml:space="preserve">De conformidad con la publicación de la lista de oferentes - acta de cierre generada automáticamente por SECOP II, el </w:t>
      </w:r>
      <w:r w:rsidR="00424235">
        <w:rPr>
          <w:rFonts w:ascii="Garamond" w:hAnsi="Garamond"/>
          <w:sz w:val="20"/>
          <w:szCs w:val="20"/>
        </w:rPr>
        <w:t>10</w:t>
      </w:r>
      <w:r w:rsidRPr="00813B51">
        <w:rPr>
          <w:rFonts w:ascii="Garamond" w:hAnsi="Garamond"/>
          <w:sz w:val="20"/>
          <w:szCs w:val="20"/>
        </w:rPr>
        <w:t xml:space="preserve"> de </w:t>
      </w:r>
      <w:r w:rsidR="00091938">
        <w:rPr>
          <w:rFonts w:ascii="Garamond" w:hAnsi="Garamond"/>
          <w:sz w:val="20"/>
          <w:szCs w:val="20"/>
        </w:rPr>
        <w:t xml:space="preserve">junio </w:t>
      </w:r>
      <w:r w:rsidR="00091938" w:rsidRPr="00813B51">
        <w:rPr>
          <w:rFonts w:ascii="Garamond" w:hAnsi="Garamond"/>
          <w:sz w:val="20"/>
          <w:szCs w:val="20"/>
        </w:rPr>
        <w:t>de</w:t>
      </w:r>
      <w:r w:rsidRPr="00813B51">
        <w:rPr>
          <w:rFonts w:ascii="Garamond" w:hAnsi="Garamond"/>
          <w:sz w:val="20"/>
          <w:szCs w:val="20"/>
        </w:rPr>
        <w:t xml:space="preserve"> 202</w:t>
      </w:r>
      <w:r w:rsidR="00424235">
        <w:rPr>
          <w:rFonts w:ascii="Garamond" w:hAnsi="Garamond"/>
          <w:sz w:val="20"/>
          <w:szCs w:val="20"/>
        </w:rPr>
        <w:t>6</w:t>
      </w:r>
      <w:r w:rsidRPr="00813B51">
        <w:rPr>
          <w:rFonts w:ascii="Garamond" w:hAnsi="Garamond"/>
          <w:sz w:val="20"/>
          <w:szCs w:val="20"/>
        </w:rPr>
        <w:t>, se present</w:t>
      </w:r>
      <w:r w:rsidR="005E097E">
        <w:rPr>
          <w:rFonts w:ascii="Garamond" w:hAnsi="Garamond"/>
          <w:sz w:val="20"/>
          <w:szCs w:val="20"/>
        </w:rPr>
        <w:t xml:space="preserve">ó </w:t>
      </w:r>
      <w:r w:rsidRPr="00813B51">
        <w:rPr>
          <w:rFonts w:ascii="Garamond" w:hAnsi="Garamond"/>
          <w:sz w:val="20"/>
          <w:szCs w:val="20"/>
        </w:rPr>
        <w:t>la siguiente</w:t>
      </w:r>
      <w:r w:rsidR="005E097E">
        <w:rPr>
          <w:rFonts w:ascii="Garamond" w:hAnsi="Garamond"/>
          <w:sz w:val="20"/>
          <w:szCs w:val="20"/>
        </w:rPr>
        <w:t xml:space="preserve"> </w:t>
      </w:r>
      <w:r w:rsidRPr="00813B51">
        <w:rPr>
          <w:rFonts w:ascii="Garamond" w:hAnsi="Garamond"/>
          <w:sz w:val="20"/>
          <w:szCs w:val="20"/>
        </w:rPr>
        <w:t>oferta:</w:t>
      </w:r>
    </w:p>
    <w:p w14:paraId="27FB13C2" w14:textId="77777777" w:rsidR="000A5CC2" w:rsidRDefault="000A5CC2" w:rsidP="007A6D55">
      <w:pPr>
        <w:pStyle w:val="Textoindependiente"/>
        <w:tabs>
          <w:tab w:val="left" w:pos="9923"/>
        </w:tabs>
        <w:spacing w:before="100"/>
        <w:ind w:left="113" w:right="244"/>
        <w:rPr>
          <w:rFonts w:ascii="Garamond" w:hAnsi="Garamond"/>
          <w:sz w:val="20"/>
          <w:szCs w:val="20"/>
        </w:rPr>
      </w:pPr>
    </w:p>
    <w:p w14:paraId="1FB41053" w14:textId="3032C26E" w:rsidR="005B0633" w:rsidRDefault="00424235" w:rsidP="005B0633">
      <w:pPr>
        <w:pStyle w:val="Textoindependiente"/>
        <w:tabs>
          <w:tab w:val="left" w:pos="9923"/>
        </w:tabs>
        <w:spacing w:before="100"/>
        <w:ind w:left="113" w:right="244"/>
        <w:jc w:val="center"/>
        <w:rPr>
          <w:rFonts w:ascii="Garamond" w:hAnsi="Garamond"/>
          <w:noProof/>
        </w:rPr>
      </w:pPr>
      <w:r w:rsidRPr="00424235">
        <w:rPr>
          <w:rFonts w:ascii="Garamond" w:hAnsi="Garamond"/>
          <w:noProof/>
        </w:rPr>
        <w:drawing>
          <wp:inline distT="0" distB="0" distL="0" distR="0" wp14:anchorId="2659B281" wp14:editId="0941B160">
            <wp:extent cx="6456045" cy="770255"/>
            <wp:effectExtent l="0" t="0" r="1905" b="0"/>
            <wp:docPr id="1839739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7397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56045" cy="77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732CC" w14:textId="45E98395" w:rsidR="00424235" w:rsidRDefault="00424235" w:rsidP="005B0633">
      <w:pPr>
        <w:pStyle w:val="Textoindependiente"/>
        <w:tabs>
          <w:tab w:val="left" w:pos="9923"/>
        </w:tabs>
        <w:spacing w:before="100"/>
        <w:ind w:left="113" w:right="244"/>
        <w:jc w:val="center"/>
        <w:rPr>
          <w:rFonts w:ascii="Garamond" w:hAnsi="Garamond"/>
          <w:noProof/>
        </w:rPr>
      </w:pPr>
    </w:p>
    <w:p w14:paraId="2C54B25C" w14:textId="77777777" w:rsidR="00424235" w:rsidRDefault="00424235" w:rsidP="005B0633">
      <w:pPr>
        <w:pStyle w:val="Textoindependiente"/>
        <w:tabs>
          <w:tab w:val="left" w:pos="9923"/>
        </w:tabs>
        <w:spacing w:before="100"/>
        <w:ind w:left="113" w:right="244"/>
        <w:jc w:val="center"/>
        <w:rPr>
          <w:rFonts w:ascii="Garamond" w:hAnsi="Garamond"/>
          <w:noProof/>
        </w:rPr>
      </w:pPr>
    </w:p>
    <w:p w14:paraId="2C132A66" w14:textId="521DFCA8" w:rsidR="00BC46CE" w:rsidRPr="00813B51" w:rsidRDefault="00BC46CE" w:rsidP="007A6D55">
      <w:pPr>
        <w:pStyle w:val="Textoindependiente21"/>
        <w:numPr>
          <w:ilvl w:val="0"/>
          <w:numId w:val="4"/>
        </w:numPr>
        <w:autoSpaceDE w:val="0"/>
        <w:autoSpaceDN w:val="0"/>
        <w:adjustRightInd w:val="0"/>
        <w:ind w:right="244"/>
        <w:rPr>
          <w:rFonts w:ascii="Garamond" w:hAnsi="Garamond"/>
          <w:b/>
          <w:sz w:val="20"/>
        </w:rPr>
      </w:pPr>
      <w:r w:rsidRPr="00813B51">
        <w:rPr>
          <w:rFonts w:ascii="Garamond" w:hAnsi="Garamond"/>
          <w:b/>
          <w:sz w:val="20"/>
        </w:rPr>
        <w:t>INFORME DE VERIFICACIÓN</w:t>
      </w:r>
      <w:r w:rsidR="009D2348" w:rsidRPr="00813B51">
        <w:rPr>
          <w:rFonts w:ascii="Garamond" w:hAnsi="Garamond"/>
          <w:b/>
          <w:sz w:val="20"/>
        </w:rPr>
        <w:t xml:space="preserve"> PRELIMINAR</w:t>
      </w:r>
      <w:r w:rsidRPr="00813B51">
        <w:rPr>
          <w:rFonts w:ascii="Garamond" w:hAnsi="Garamond"/>
          <w:b/>
          <w:sz w:val="20"/>
        </w:rPr>
        <w:t>:</w:t>
      </w:r>
    </w:p>
    <w:p w14:paraId="764E620B" w14:textId="77777777" w:rsidR="00BC46CE" w:rsidRPr="00813B51" w:rsidRDefault="00BC46CE" w:rsidP="007A6D55">
      <w:pPr>
        <w:pStyle w:val="Textoindependiente21"/>
        <w:autoSpaceDE w:val="0"/>
        <w:autoSpaceDN w:val="0"/>
        <w:adjustRightInd w:val="0"/>
        <w:ind w:right="244"/>
        <w:rPr>
          <w:rFonts w:ascii="Garamond" w:hAnsi="Garamond"/>
          <w:b/>
          <w:sz w:val="20"/>
        </w:rPr>
      </w:pPr>
    </w:p>
    <w:p w14:paraId="19CC8979" w14:textId="5CE03C48" w:rsidR="004948FD" w:rsidRPr="00813B51" w:rsidRDefault="00BC46CE" w:rsidP="004948FD">
      <w:pPr>
        <w:pStyle w:val="Textoindependiente21"/>
        <w:autoSpaceDE w:val="0"/>
        <w:autoSpaceDN w:val="0"/>
        <w:adjustRightInd w:val="0"/>
        <w:ind w:left="142" w:right="244"/>
        <w:rPr>
          <w:rFonts w:ascii="Garamond" w:eastAsia="Arial Narrow" w:hAnsi="Garamond" w:cs="Arial Narrow"/>
          <w:sz w:val="20"/>
          <w:lang w:val="es-ES_tradnl" w:eastAsia="en-US"/>
        </w:rPr>
      </w:pPr>
      <w:r w:rsidRPr="00813B51">
        <w:rPr>
          <w:rFonts w:ascii="Garamond" w:eastAsia="Arial Narrow" w:hAnsi="Garamond" w:cs="Arial Narrow"/>
          <w:sz w:val="20"/>
          <w:lang w:val="es-ES_tradnl" w:eastAsia="en-US"/>
        </w:rPr>
        <w:t>De conformidad con lo previsto en</w:t>
      </w:r>
      <w:r w:rsidR="00403C9F" w:rsidRPr="00813B51">
        <w:rPr>
          <w:rFonts w:ascii="Garamond" w:eastAsia="Arial Narrow" w:hAnsi="Garamond" w:cs="Arial Narrow"/>
          <w:sz w:val="20"/>
          <w:lang w:val="es-ES_tradnl" w:eastAsia="en-US"/>
        </w:rPr>
        <w:t xml:space="preserve"> el Pliego de Condiciones Definitivo</w:t>
      </w:r>
      <w:r w:rsidRPr="00813B51">
        <w:rPr>
          <w:rFonts w:ascii="Garamond" w:eastAsia="Arial Narrow" w:hAnsi="Garamond" w:cs="Arial Narrow"/>
          <w:sz w:val="20"/>
          <w:lang w:val="es-ES_tradnl" w:eastAsia="en-US"/>
        </w:rPr>
        <w:t>, el Comité Evaluador realizó la verificación de los requisitos habilitantes</w:t>
      </w:r>
      <w:r w:rsidR="00403C9F" w:rsidRPr="00813B51">
        <w:rPr>
          <w:rFonts w:ascii="Garamond" w:eastAsia="Arial Narrow" w:hAnsi="Garamond" w:cs="Arial Narrow"/>
          <w:sz w:val="20"/>
          <w:lang w:val="es-ES_tradnl" w:eastAsia="en-US"/>
        </w:rPr>
        <w:t xml:space="preserve"> de las propuestas allegadas al proceso</w:t>
      </w:r>
      <w:r w:rsidRPr="00813B51">
        <w:rPr>
          <w:rFonts w:ascii="Garamond" w:eastAsia="Arial Narrow" w:hAnsi="Garamond" w:cs="Arial Narrow"/>
          <w:sz w:val="20"/>
          <w:lang w:val="es-ES_tradnl" w:eastAsia="en-US"/>
        </w:rPr>
        <w:t xml:space="preserve"> de contratación</w:t>
      </w:r>
      <w:r w:rsidR="001A5266" w:rsidRPr="00813B51">
        <w:rPr>
          <w:rFonts w:ascii="Garamond" w:eastAsia="Arial Narrow" w:hAnsi="Garamond" w:cs="Arial Narrow"/>
          <w:sz w:val="20"/>
          <w:lang w:val="es-ES_tradnl" w:eastAsia="en-US"/>
        </w:rPr>
        <w:t xml:space="preserve">, </w:t>
      </w:r>
      <w:r w:rsidR="007A6D55" w:rsidRPr="00813B51">
        <w:rPr>
          <w:rFonts w:ascii="Garamond" w:eastAsia="Arial Narrow" w:hAnsi="Garamond" w:cs="Arial Narrow"/>
          <w:sz w:val="20"/>
          <w:lang w:val="es-ES_tradnl" w:eastAsia="en-US"/>
        </w:rPr>
        <w:t>obteniendo el siguiente resultado:</w:t>
      </w:r>
    </w:p>
    <w:p w14:paraId="0343BF25" w14:textId="77777777" w:rsidR="004948FD" w:rsidRPr="00813B51" w:rsidRDefault="004948FD" w:rsidP="007A6D55">
      <w:pPr>
        <w:pStyle w:val="Textoindependiente21"/>
        <w:autoSpaceDE w:val="0"/>
        <w:autoSpaceDN w:val="0"/>
        <w:adjustRightInd w:val="0"/>
        <w:ind w:right="244"/>
        <w:rPr>
          <w:rFonts w:ascii="Garamond" w:eastAsia="Arial Narrow" w:hAnsi="Garamond" w:cs="Arial Narrow"/>
          <w:b/>
          <w:sz w:val="20"/>
          <w:lang w:val="es-ES_tradnl" w:eastAsia="en-U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0"/>
        <w:gridCol w:w="1640"/>
        <w:gridCol w:w="1350"/>
        <w:gridCol w:w="1263"/>
        <w:gridCol w:w="1350"/>
        <w:gridCol w:w="1648"/>
      </w:tblGrid>
      <w:tr w:rsidR="001B2E2C" w:rsidRPr="00E55BC8" w14:paraId="32471F7A" w14:textId="77777777" w:rsidTr="005B0633">
        <w:trPr>
          <w:jc w:val="center"/>
        </w:trPr>
        <w:tc>
          <w:tcPr>
            <w:tcW w:w="500" w:type="dxa"/>
            <w:shd w:val="clear" w:color="auto" w:fill="B8CCE4" w:themeFill="accent1" w:themeFillTint="66"/>
          </w:tcPr>
          <w:p w14:paraId="10711774" w14:textId="77777777" w:rsidR="001B2E2C" w:rsidRPr="00E55BC8" w:rsidRDefault="001B2E2C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No.</w:t>
            </w:r>
          </w:p>
        </w:tc>
        <w:tc>
          <w:tcPr>
            <w:tcW w:w="1640" w:type="dxa"/>
            <w:shd w:val="clear" w:color="auto" w:fill="B8CCE4" w:themeFill="accent1" w:themeFillTint="66"/>
          </w:tcPr>
          <w:p w14:paraId="5D9D64C7" w14:textId="77777777" w:rsidR="001B2E2C" w:rsidRPr="00E55BC8" w:rsidRDefault="001B2E2C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OFERENTE</w:t>
            </w:r>
          </w:p>
        </w:tc>
        <w:tc>
          <w:tcPr>
            <w:tcW w:w="1350" w:type="dxa"/>
            <w:shd w:val="clear" w:color="auto" w:fill="B8CCE4" w:themeFill="accent1" w:themeFillTint="66"/>
          </w:tcPr>
          <w:p w14:paraId="7A300380" w14:textId="77777777" w:rsidR="001B2E2C" w:rsidRPr="00E55BC8" w:rsidRDefault="001B2E2C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V. JURÍDICA</w:t>
            </w:r>
          </w:p>
        </w:tc>
        <w:tc>
          <w:tcPr>
            <w:tcW w:w="1263" w:type="dxa"/>
            <w:shd w:val="clear" w:color="auto" w:fill="B8CCE4" w:themeFill="accent1" w:themeFillTint="66"/>
          </w:tcPr>
          <w:p w14:paraId="1F034435" w14:textId="77777777" w:rsidR="001B2E2C" w:rsidRPr="00E55BC8" w:rsidRDefault="001B2E2C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V. TÉCNICA</w:t>
            </w:r>
          </w:p>
        </w:tc>
        <w:tc>
          <w:tcPr>
            <w:tcW w:w="1350" w:type="dxa"/>
            <w:shd w:val="clear" w:color="auto" w:fill="B8CCE4" w:themeFill="accent1" w:themeFillTint="66"/>
          </w:tcPr>
          <w:p w14:paraId="5B5C5EB9" w14:textId="77777777" w:rsidR="001B2E2C" w:rsidRPr="00E55BC8" w:rsidRDefault="001B2E2C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V. FINANCIERA</w:t>
            </w:r>
          </w:p>
        </w:tc>
        <w:tc>
          <w:tcPr>
            <w:tcW w:w="1308" w:type="dxa"/>
            <w:shd w:val="clear" w:color="auto" w:fill="B8CCE4" w:themeFill="accent1" w:themeFillTint="66"/>
          </w:tcPr>
          <w:p w14:paraId="01AAC543" w14:textId="77777777" w:rsidR="001B2E2C" w:rsidRPr="00E55BC8" w:rsidRDefault="001B2E2C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RESULTADO</w:t>
            </w:r>
          </w:p>
        </w:tc>
      </w:tr>
      <w:tr w:rsidR="001B2E2C" w:rsidRPr="00E55BC8" w14:paraId="4E53E30F" w14:textId="77777777" w:rsidTr="00424235">
        <w:trPr>
          <w:jc w:val="center"/>
        </w:trPr>
        <w:tc>
          <w:tcPr>
            <w:tcW w:w="500" w:type="dxa"/>
          </w:tcPr>
          <w:p w14:paraId="6D8F60E3" w14:textId="77777777" w:rsidR="001B2E2C" w:rsidRPr="00E55BC8" w:rsidRDefault="001B2E2C" w:rsidP="00F9442A">
            <w:pPr>
              <w:rPr>
                <w:rFonts w:ascii="Garamond" w:hAnsi="Garamond"/>
                <w:b/>
                <w:bCs/>
                <w:sz w:val="16"/>
                <w:szCs w:val="16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640" w:type="dxa"/>
          </w:tcPr>
          <w:p w14:paraId="3084CEF0" w14:textId="13AF39ED" w:rsidR="001B2E2C" w:rsidRPr="00E55BC8" w:rsidRDefault="00424235" w:rsidP="00F9442A">
            <w:pPr>
              <w:jc w:val="both"/>
              <w:rPr>
                <w:rFonts w:ascii="Garamond" w:hAnsi="Garamond"/>
                <w:b/>
                <w:bCs/>
                <w:sz w:val="16"/>
                <w:szCs w:val="16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lang w:val="es-ES"/>
              </w:rPr>
              <w:t>CORPOAVANZA</w:t>
            </w:r>
          </w:p>
        </w:tc>
        <w:tc>
          <w:tcPr>
            <w:tcW w:w="1350" w:type="dxa"/>
            <w:shd w:val="clear" w:color="auto" w:fill="FABF8F" w:themeFill="accent6" w:themeFillTint="99"/>
          </w:tcPr>
          <w:p w14:paraId="7203AB5F" w14:textId="05CBCBE4" w:rsidR="001B2E2C" w:rsidRPr="00E55BC8" w:rsidRDefault="00424235" w:rsidP="00F9442A">
            <w:pPr>
              <w:rPr>
                <w:rFonts w:ascii="Garamond" w:hAnsi="Garamond"/>
                <w:b/>
                <w:bCs/>
                <w:color w:val="EE0000"/>
                <w:sz w:val="16"/>
                <w:szCs w:val="16"/>
                <w:u w:val="single"/>
                <w:lang w:val="es-ES"/>
              </w:rPr>
            </w:pPr>
            <w: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NO </w:t>
            </w:r>
            <w:r w:rsidR="001B2E2C"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HABILITADO</w:t>
            </w:r>
          </w:p>
        </w:tc>
        <w:tc>
          <w:tcPr>
            <w:tcW w:w="1263" w:type="dxa"/>
            <w:shd w:val="clear" w:color="auto" w:fill="FABF8F" w:themeFill="accent6" w:themeFillTint="99"/>
          </w:tcPr>
          <w:p w14:paraId="11D241B8" w14:textId="764A6E9F" w:rsidR="001B2E2C" w:rsidRPr="00E55BC8" w:rsidRDefault="00424235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NO HABILITADO </w:t>
            </w:r>
          </w:p>
        </w:tc>
        <w:tc>
          <w:tcPr>
            <w:tcW w:w="1350" w:type="dxa"/>
            <w:shd w:val="clear" w:color="auto" w:fill="C2D69B" w:themeFill="accent3" w:themeFillTint="99"/>
          </w:tcPr>
          <w:p w14:paraId="4A2FDA07" w14:textId="3D376F51" w:rsidR="001B2E2C" w:rsidRPr="00E55BC8" w:rsidRDefault="00424235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HABILITADO </w:t>
            </w:r>
          </w:p>
        </w:tc>
        <w:tc>
          <w:tcPr>
            <w:tcW w:w="1308" w:type="dxa"/>
            <w:shd w:val="clear" w:color="auto" w:fill="FABF8F" w:themeFill="accent6" w:themeFillTint="99"/>
          </w:tcPr>
          <w:p w14:paraId="28CC2280" w14:textId="4E585ADE" w:rsidR="001B2E2C" w:rsidRPr="00E55BC8" w:rsidRDefault="00424235" w:rsidP="00F9442A">
            <w:pPr>
              <w:rPr>
                <w:rFonts w:ascii="Garamond" w:hAnsi="Garamond"/>
                <w:b/>
                <w:bCs/>
                <w:sz w:val="16"/>
                <w:szCs w:val="16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NO HABILITADO </w:t>
            </w:r>
          </w:p>
        </w:tc>
      </w:tr>
      <w:tr w:rsidR="00424235" w:rsidRPr="00E55BC8" w14:paraId="6C39E832" w14:textId="77777777" w:rsidTr="00424235">
        <w:trPr>
          <w:jc w:val="center"/>
        </w:trPr>
        <w:tc>
          <w:tcPr>
            <w:tcW w:w="500" w:type="dxa"/>
          </w:tcPr>
          <w:p w14:paraId="4540CF93" w14:textId="048DB703" w:rsidR="00424235" w:rsidRPr="00E55BC8" w:rsidRDefault="00424235" w:rsidP="00F9442A">
            <w:pPr>
              <w:rPr>
                <w:rFonts w:ascii="Garamond" w:hAnsi="Garamond"/>
                <w:b/>
                <w:bCs/>
                <w:sz w:val="16"/>
                <w:szCs w:val="16"/>
              </w:rPr>
            </w:pPr>
            <w:r>
              <w:rPr>
                <w:rFonts w:ascii="Garamond" w:hAnsi="Garamond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0" w:type="dxa"/>
          </w:tcPr>
          <w:p w14:paraId="62682446" w14:textId="04630C5F" w:rsidR="00424235" w:rsidRPr="00E55BC8" w:rsidRDefault="00424235" w:rsidP="00F9442A">
            <w:pPr>
              <w:jc w:val="both"/>
              <w:rPr>
                <w:rFonts w:ascii="Garamond" w:hAnsi="Garamond"/>
                <w:b/>
                <w:bCs/>
                <w:sz w:val="16"/>
                <w:szCs w:val="16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lang w:val="es-ES"/>
              </w:rPr>
              <w:t>CLÍNICA VETERINARIA VISIÓN DE COLOMBIA SAS</w:t>
            </w:r>
          </w:p>
        </w:tc>
        <w:tc>
          <w:tcPr>
            <w:tcW w:w="1350" w:type="dxa"/>
            <w:shd w:val="clear" w:color="auto" w:fill="C2D69B" w:themeFill="accent3" w:themeFillTint="99"/>
          </w:tcPr>
          <w:p w14:paraId="50448485" w14:textId="105B5ABB" w:rsidR="00424235" w:rsidRPr="00E55BC8" w:rsidRDefault="00424235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HABILITADO </w:t>
            </w:r>
          </w:p>
        </w:tc>
        <w:tc>
          <w:tcPr>
            <w:tcW w:w="1263" w:type="dxa"/>
            <w:shd w:val="clear" w:color="auto" w:fill="FABF8F" w:themeFill="accent6" w:themeFillTint="99"/>
          </w:tcPr>
          <w:p w14:paraId="6F9CBC27" w14:textId="04190792" w:rsidR="00424235" w:rsidRPr="00E55BC8" w:rsidRDefault="00424235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NO HABILITADO </w:t>
            </w:r>
          </w:p>
        </w:tc>
        <w:tc>
          <w:tcPr>
            <w:tcW w:w="1350" w:type="dxa"/>
            <w:shd w:val="clear" w:color="auto" w:fill="C2D69B" w:themeFill="accent3" w:themeFillTint="99"/>
          </w:tcPr>
          <w:p w14:paraId="6AEB1C33" w14:textId="0ED6998B" w:rsidR="00424235" w:rsidRPr="00E55BC8" w:rsidRDefault="00424235" w:rsidP="00F9442A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HABILITADO </w:t>
            </w:r>
          </w:p>
        </w:tc>
        <w:tc>
          <w:tcPr>
            <w:tcW w:w="1308" w:type="dxa"/>
            <w:shd w:val="clear" w:color="auto" w:fill="C2D69B" w:themeFill="accent3" w:themeFillTint="99"/>
          </w:tcPr>
          <w:p w14:paraId="58A5D06E" w14:textId="59CD121B" w:rsidR="00424235" w:rsidRPr="00E55BC8" w:rsidRDefault="00424235" w:rsidP="00F9442A">
            <w:pPr>
              <w:rPr>
                <w:rFonts w:ascii="Garamond" w:hAnsi="Garamond"/>
                <w:b/>
                <w:bCs/>
                <w:sz w:val="16"/>
                <w:szCs w:val="16"/>
              </w:rPr>
            </w:pPr>
            <w:commentRangeStart w:id="0"/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HABILITADO</w:t>
            </w:r>
            <w:commentRangeEnd w:id="0"/>
            <w:r w:rsidR="00091938" w:rsidRPr="00424235">
              <w:rPr>
                <w:rStyle w:val="Refdecomentario"/>
                <w:rFonts w:ascii="Garamond" w:hAnsi="Garamond"/>
                <w:b/>
                <w:bCs/>
                <w:u w:val="single"/>
                <w:lang w:val="es-ES"/>
              </w:rPr>
              <w:commentReference w:id="0"/>
            </w: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 </w:t>
            </w:r>
          </w:p>
        </w:tc>
      </w:tr>
    </w:tbl>
    <w:p w14:paraId="3CEA9285" w14:textId="77777777" w:rsidR="004948FD" w:rsidRPr="00813B51" w:rsidRDefault="004948FD" w:rsidP="007A6D55">
      <w:pPr>
        <w:pStyle w:val="Textoindependiente21"/>
        <w:autoSpaceDE w:val="0"/>
        <w:autoSpaceDN w:val="0"/>
        <w:adjustRightInd w:val="0"/>
        <w:ind w:right="244"/>
        <w:rPr>
          <w:rFonts w:ascii="Garamond" w:eastAsia="Arial Narrow" w:hAnsi="Garamond" w:cs="Arial Narrow"/>
          <w:b/>
          <w:sz w:val="20"/>
          <w:lang w:val="es-ES_tradnl" w:eastAsia="en-US"/>
        </w:rPr>
      </w:pPr>
    </w:p>
    <w:p w14:paraId="115C4077" w14:textId="5908AD3B" w:rsidR="007A6D55" w:rsidRPr="00813B51" w:rsidRDefault="007A6D55" w:rsidP="007A6D55">
      <w:pPr>
        <w:pStyle w:val="Textoindependiente21"/>
        <w:autoSpaceDE w:val="0"/>
        <w:autoSpaceDN w:val="0"/>
        <w:adjustRightInd w:val="0"/>
        <w:ind w:right="244"/>
        <w:rPr>
          <w:rFonts w:ascii="Garamond" w:eastAsia="Arial Narrow" w:hAnsi="Garamond" w:cs="Arial Narrow"/>
          <w:sz w:val="20"/>
          <w:lang w:val="es-ES_tradnl" w:eastAsia="en-US"/>
        </w:rPr>
      </w:pPr>
      <w:r w:rsidRPr="00813B51">
        <w:rPr>
          <w:rFonts w:ascii="Garamond" w:eastAsia="Arial Narrow" w:hAnsi="Garamond" w:cs="Arial Narrow"/>
          <w:b/>
          <w:sz w:val="20"/>
          <w:lang w:val="es-ES_tradnl" w:eastAsia="en-US"/>
        </w:rPr>
        <w:t>Nota: El detalle de cada uno de los requerimientos y verificaciones se encuentra contenido en los respectivos informes adjuntos al presente informe preliminar.</w:t>
      </w:r>
    </w:p>
    <w:p w14:paraId="7DA430D0" w14:textId="1EF1A5A8" w:rsidR="007A6D55" w:rsidRPr="00813B51" w:rsidRDefault="007A6D55" w:rsidP="007A6D55">
      <w:pPr>
        <w:pStyle w:val="Textoindependiente21"/>
        <w:autoSpaceDE w:val="0"/>
        <w:autoSpaceDN w:val="0"/>
        <w:adjustRightInd w:val="0"/>
        <w:ind w:right="244"/>
        <w:rPr>
          <w:rFonts w:ascii="Garamond" w:eastAsia="Arial Narrow" w:hAnsi="Garamond" w:cs="Arial Narrow"/>
          <w:sz w:val="20"/>
          <w:lang w:val="es-ES_tradnl" w:eastAsia="en-US"/>
        </w:rPr>
      </w:pPr>
    </w:p>
    <w:p w14:paraId="3E25BEED" w14:textId="0757452D" w:rsidR="009D2348" w:rsidRPr="00813B51" w:rsidRDefault="009D2348" w:rsidP="009D2348">
      <w:pPr>
        <w:pStyle w:val="Textoindependiente21"/>
        <w:numPr>
          <w:ilvl w:val="0"/>
          <w:numId w:val="4"/>
        </w:numPr>
        <w:autoSpaceDE w:val="0"/>
        <w:autoSpaceDN w:val="0"/>
        <w:adjustRightInd w:val="0"/>
        <w:ind w:right="244"/>
        <w:rPr>
          <w:rFonts w:ascii="Garamond" w:eastAsia="Arial Narrow" w:hAnsi="Garamond" w:cs="Arial Narrow"/>
          <w:b/>
          <w:bCs/>
          <w:sz w:val="20"/>
          <w:lang w:val="es-ES_tradnl" w:eastAsia="en-US"/>
        </w:rPr>
      </w:pPr>
      <w:r w:rsidRPr="00813B51">
        <w:rPr>
          <w:rFonts w:ascii="Garamond" w:eastAsia="Arial Narrow" w:hAnsi="Garamond" w:cs="Arial Narrow"/>
          <w:b/>
          <w:bCs/>
          <w:sz w:val="20"/>
          <w:lang w:val="es-ES_tradnl" w:eastAsia="en-US"/>
        </w:rPr>
        <w:t>SUBSANACIONES PRESENTADAS AL INFORME PRELIMINAR</w:t>
      </w:r>
    </w:p>
    <w:p w14:paraId="00FCE461" w14:textId="77777777" w:rsidR="009D2348" w:rsidRPr="00813B51" w:rsidRDefault="009D2348" w:rsidP="009D2348">
      <w:pPr>
        <w:pStyle w:val="Textoindependiente21"/>
        <w:autoSpaceDE w:val="0"/>
        <w:autoSpaceDN w:val="0"/>
        <w:adjustRightInd w:val="0"/>
        <w:ind w:left="473" w:right="244"/>
        <w:rPr>
          <w:rFonts w:ascii="Garamond" w:eastAsia="Arial Narrow" w:hAnsi="Garamond" w:cs="Arial Narrow"/>
          <w:b/>
          <w:bCs/>
          <w:sz w:val="20"/>
          <w:lang w:val="es-ES_tradnl" w:eastAsia="en-US"/>
        </w:rPr>
      </w:pPr>
    </w:p>
    <w:p w14:paraId="179731BD" w14:textId="4149502F" w:rsidR="00DC1F34" w:rsidRPr="00813B51" w:rsidRDefault="00DC1F34" w:rsidP="00DC1F34">
      <w:pPr>
        <w:jc w:val="both"/>
        <w:rPr>
          <w:rFonts w:ascii="Garamond" w:hAnsi="Garamond" w:cs="Gisha"/>
          <w:bCs/>
          <w:sz w:val="20"/>
          <w:szCs w:val="20"/>
        </w:rPr>
      </w:pPr>
      <w:r w:rsidRPr="00813B51">
        <w:rPr>
          <w:rFonts w:ascii="Garamond" w:hAnsi="Garamond" w:cs="Gisha"/>
          <w:bCs/>
          <w:sz w:val="20"/>
          <w:szCs w:val="20"/>
        </w:rPr>
        <w:t xml:space="preserve">De conformidad con las subsanaciones allegadas, el día </w:t>
      </w:r>
      <w:r w:rsidR="005E097E">
        <w:rPr>
          <w:rFonts w:ascii="Garamond" w:hAnsi="Garamond" w:cs="Gisha"/>
          <w:bCs/>
          <w:sz w:val="20"/>
          <w:szCs w:val="20"/>
        </w:rPr>
        <w:t>veintitrés</w:t>
      </w:r>
      <w:r w:rsidRPr="00813B51">
        <w:rPr>
          <w:rFonts w:ascii="Garamond" w:hAnsi="Garamond" w:cs="Gisha"/>
          <w:bCs/>
          <w:sz w:val="20"/>
          <w:szCs w:val="20"/>
        </w:rPr>
        <w:t xml:space="preserve"> (</w:t>
      </w:r>
      <w:r w:rsidR="005E097E">
        <w:rPr>
          <w:rFonts w:ascii="Garamond" w:hAnsi="Garamond" w:cs="Gisha"/>
          <w:bCs/>
          <w:sz w:val="20"/>
          <w:szCs w:val="20"/>
        </w:rPr>
        <w:t>2</w:t>
      </w:r>
      <w:r w:rsidR="00C24E43">
        <w:rPr>
          <w:rFonts w:ascii="Garamond" w:hAnsi="Garamond" w:cs="Gisha"/>
          <w:bCs/>
          <w:sz w:val="20"/>
          <w:szCs w:val="20"/>
        </w:rPr>
        <w:t>3</w:t>
      </w:r>
      <w:r w:rsidRPr="00813B51">
        <w:rPr>
          <w:rFonts w:ascii="Garamond" w:hAnsi="Garamond" w:cs="Gisha"/>
          <w:bCs/>
          <w:sz w:val="20"/>
          <w:szCs w:val="20"/>
        </w:rPr>
        <w:t xml:space="preserve">) de </w:t>
      </w:r>
      <w:r w:rsidR="00C24E43">
        <w:rPr>
          <w:rFonts w:ascii="Garamond" w:hAnsi="Garamond" w:cs="Gisha"/>
          <w:bCs/>
          <w:sz w:val="20"/>
          <w:szCs w:val="20"/>
        </w:rPr>
        <w:t>octubre</w:t>
      </w:r>
      <w:r w:rsidRPr="00813B51">
        <w:rPr>
          <w:rFonts w:ascii="Garamond" w:hAnsi="Garamond" w:cs="Gisha"/>
          <w:bCs/>
          <w:sz w:val="20"/>
          <w:szCs w:val="20"/>
        </w:rPr>
        <w:t xml:space="preserve"> de 202</w:t>
      </w:r>
      <w:r w:rsidR="00CB7595" w:rsidRPr="00813B51">
        <w:rPr>
          <w:rFonts w:ascii="Garamond" w:hAnsi="Garamond" w:cs="Gisha"/>
          <w:bCs/>
          <w:sz w:val="20"/>
          <w:szCs w:val="20"/>
        </w:rPr>
        <w:t>5</w:t>
      </w:r>
      <w:r w:rsidRPr="00813B51">
        <w:rPr>
          <w:rFonts w:ascii="Garamond" w:hAnsi="Garamond" w:cs="Gisha"/>
          <w:bCs/>
          <w:sz w:val="20"/>
          <w:szCs w:val="20"/>
        </w:rPr>
        <w:t>, se publicó informe final de evaluación, con el siguiente resultado:</w:t>
      </w:r>
    </w:p>
    <w:p w14:paraId="5F5E1BDA" w14:textId="77777777" w:rsidR="00B20FC4" w:rsidRPr="00813B51" w:rsidRDefault="00B20FC4" w:rsidP="00DC1F34">
      <w:pPr>
        <w:jc w:val="both"/>
        <w:rPr>
          <w:rFonts w:ascii="Garamond" w:hAnsi="Garamond" w:cs="Gisha"/>
          <w:bCs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00"/>
        <w:gridCol w:w="1640"/>
        <w:gridCol w:w="1350"/>
        <w:gridCol w:w="1263"/>
        <w:gridCol w:w="1350"/>
        <w:gridCol w:w="1308"/>
      </w:tblGrid>
      <w:tr w:rsidR="00424235" w:rsidRPr="00E55BC8" w14:paraId="4085D737" w14:textId="77777777" w:rsidTr="003E6849">
        <w:trPr>
          <w:jc w:val="center"/>
        </w:trPr>
        <w:tc>
          <w:tcPr>
            <w:tcW w:w="500" w:type="dxa"/>
            <w:shd w:val="clear" w:color="auto" w:fill="B8CCE4" w:themeFill="accent1" w:themeFillTint="66"/>
          </w:tcPr>
          <w:p w14:paraId="0FE514CA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No.</w:t>
            </w:r>
          </w:p>
        </w:tc>
        <w:tc>
          <w:tcPr>
            <w:tcW w:w="1640" w:type="dxa"/>
            <w:shd w:val="clear" w:color="auto" w:fill="B8CCE4" w:themeFill="accent1" w:themeFillTint="66"/>
          </w:tcPr>
          <w:p w14:paraId="625B32D1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OFERENTE</w:t>
            </w:r>
          </w:p>
        </w:tc>
        <w:tc>
          <w:tcPr>
            <w:tcW w:w="1350" w:type="dxa"/>
            <w:shd w:val="clear" w:color="auto" w:fill="B8CCE4" w:themeFill="accent1" w:themeFillTint="66"/>
          </w:tcPr>
          <w:p w14:paraId="5FB966EC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V. JURÍDICA</w:t>
            </w:r>
          </w:p>
        </w:tc>
        <w:tc>
          <w:tcPr>
            <w:tcW w:w="1263" w:type="dxa"/>
            <w:shd w:val="clear" w:color="auto" w:fill="B8CCE4" w:themeFill="accent1" w:themeFillTint="66"/>
          </w:tcPr>
          <w:p w14:paraId="66AE5442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V. TÉCNICA</w:t>
            </w:r>
          </w:p>
        </w:tc>
        <w:tc>
          <w:tcPr>
            <w:tcW w:w="1350" w:type="dxa"/>
            <w:shd w:val="clear" w:color="auto" w:fill="B8CCE4" w:themeFill="accent1" w:themeFillTint="66"/>
          </w:tcPr>
          <w:p w14:paraId="48E350BA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V. FINANCIERA</w:t>
            </w:r>
          </w:p>
        </w:tc>
        <w:tc>
          <w:tcPr>
            <w:tcW w:w="1308" w:type="dxa"/>
            <w:shd w:val="clear" w:color="auto" w:fill="B8CCE4" w:themeFill="accent1" w:themeFillTint="66"/>
          </w:tcPr>
          <w:p w14:paraId="539CC6DC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E55BC8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>RESULTADO</w:t>
            </w:r>
          </w:p>
        </w:tc>
      </w:tr>
      <w:tr w:rsidR="00424235" w:rsidRPr="00E55BC8" w14:paraId="3E15F005" w14:textId="77777777" w:rsidTr="00424235">
        <w:trPr>
          <w:jc w:val="center"/>
        </w:trPr>
        <w:tc>
          <w:tcPr>
            <w:tcW w:w="500" w:type="dxa"/>
          </w:tcPr>
          <w:p w14:paraId="73F5B426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</w:rPr>
            </w:pPr>
            <w:r>
              <w:rPr>
                <w:rFonts w:ascii="Garamond" w:hAnsi="Garamond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0" w:type="dxa"/>
          </w:tcPr>
          <w:p w14:paraId="340D029A" w14:textId="77777777" w:rsidR="00424235" w:rsidRPr="00E55BC8" w:rsidRDefault="00424235" w:rsidP="003E6849">
            <w:pPr>
              <w:jc w:val="both"/>
              <w:rPr>
                <w:rFonts w:ascii="Garamond" w:hAnsi="Garamond"/>
                <w:b/>
                <w:bCs/>
                <w:sz w:val="16"/>
                <w:szCs w:val="16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lang w:val="es-ES"/>
              </w:rPr>
              <w:t>CLÍNICA VETERINARIA VISIÓN DE COLOMBIA SAS</w:t>
            </w:r>
          </w:p>
        </w:tc>
        <w:tc>
          <w:tcPr>
            <w:tcW w:w="1350" w:type="dxa"/>
            <w:shd w:val="clear" w:color="auto" w:fill="C2D69B" w:themeFill="accent3" w:themeFillTint="99"/>
          </w:tcPr>
          <w:p w14:paraId="72299DE4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HABILITADO </w:t>
            </w:r>
          </w:p>
        </w:tc>
        <w:tc>
          <w:tcPr>
            <w:tcW w:w="1263" w:type="dxa"/>
            <w:shd w:val="clear" w:color="auto" w:fill="C2D69B" w:themeFill="accent3" w:themeFillTint="99"/>
          </w:tcPr>
          <w:p w14:paraId="419B2CC3" w14:textId="0AF1F444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HABILITADO </w:t>
            </w:r>
          </w:p>
        </w:tc>
        <w:tc>
          <w:tcPr>
            <w:tcW w:w="1350" w:type="dxa"/>
            <w:shd w:val="clear" w:color="auto" w:fill="C2D69B" w:themeFill="accent3" w:themeFillTint="99"/>
          </w:tcPr>
          <w:p w14:paraId="79111545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HABILITADO </w:t>
            </w:r>
          </w:p>
        </w:tc>
        <w:tc>
          <w:tcPr>
            <w:tcW w:w="1308" w:type="dxa"/>
            <w:shd w:val="clear" w:color="auto" w:fill="C2D69B" w:themeFill="accent3" w:themeFillTint="99"/>
          </w:tcPr>
          <w:p w14:paraId="1F69EF81" w14:textId="77777777" w:rsidR="00424235" w:rsidRPr="00E55BC8" w:rsidRDefault="00424235" w:rsidP="003E6849">
            <w:pPr>
              <w:rPr>
                <w:rFonts w:ascii="Garamond" w:hAnsi="Garamond"/>
                <w:b/>
                <w:bCs/>
                <w:sz w:val="16"/>
                <w:szCs w:val="16"/>
              </w:rPr>
            </w:pPr>
            <w:r w:rsidRPr="00424235">
              <w:rPr>
                <w:rFonts w:ascii="Garamond" w:hAnsi="Garamond"/>
                <w:b/>
                <w:bCs/>
                <w:sz w:val="16"/>
                <w:szCs w:val="16"/>
                <w:u w:val="single"/>
                <w:lang w:val="es-ES"/>
              </w:rPr>
              <w:t xml:space="preserve">HABILITADO </w:t>
            </w:r>
          </w:p>
        </w:tc>
      </w:tr>
    </w:tbl>
    <w:p w14:paraId="2716D0F1" w14:textId="53C77752" w:rsidR="00B844B0" w:rsidRPr="00813B51" w:rsidRDefault="00B844B0" w:rsidP="00602A35">
      <w:pPr>
        <w:pStyle w:val="Textoindependiente21"/>
        <w:autoSpaceDE w:val="0"/>
        <w:autoSpaceDN w:val="0"/>
        <w:adjustRightInd w:val="0"/>
        <w:ind w:right="244"/>
        <w:jc w:val="center"/>
        <w:rPr>
          <w:rFonts w:ascii="Garamond" w:eastAsia="Arial Narrow" w:hAnsi="Garamond" w:cs="Arial Narrow"/>
          <w:sz w:val="20"/>
          <w:lang w:val="es-ES_tradnl" w:eastAsia="en-US"/>
        </w:rPr>
      </w:pPr>
    </w:p>
    <w:p w14:paraId="375536D9" w14:textId="77777777" w:rsidR="009F6A68" w:rsidRPr="00813B51" w:rsidRDefault="009F6A68" w:rsidP="009F6A68">
      <w:pPr>
        <w:pStyle w:val="Textoindependiente21"/>
        <w:autoSpaceDE w:val="0"/>
        <w:autoSpaceDN w:val="0"/>
        <w:adjustRightInd w:val="0"/>
        <w:ind w:right="244"/>
        <w:rPr>
          <w:rFonts w:ascii="Garamond" w:eastAsia="Arial Narrow" w:hAnsi="Garamond" w:cs="Arial Narrow"/>
          <w:b/>
          <w:bCs/>
          <w:sz w:val="20"/>
          <w:lang w:val="es-ES_tradnl" w:eastAsia="en-US"/>
        </w:rPr>
      </w:pPr>
    </w:p>
    <w:p w14:paraId="17686683" w14:textId="707F6EDD" w:rsidR="003B0BA1" w:rsidRPr="00813B51" w:rsidRDefault="003B0BA1" w:rsidP="003B0BA1">
      <w:pPr>
        <w:pStyle w:val="Textoindependiente21"/>
        <w:numPr>
          <w:ilvl w:val="0"/>
          <w:numId w:val="4"/>
        </w:numPr>
        <w:autoSpaceDE w:val="0"/>
        <w:autoSpaceDN w:val="0"/>
        <w:adjustRightInd w:val="0"/>
        <w:ind w:left="113" w:right="244"/>
        <w:rPr>
          <w:rFonts w:ascii="Garamond" w:eastAsia="Arial Narrow" w:hAnsi="Garamond" w:cs="Arial Narrow"/>
          <w:b/>
          <w:bCs/>
          <w:sz w:val="20"/>
          <w:lang w:val="es-ES_tradnl" w:eastAsia="en-US"/>
        </w:rPr>
      </w:pPr>
      <w:r w:rsidRPr="00813B51">
        <w:rPr>
          <w:rFonts w:ascii="Garamond" w:eastAsia="Arial Narrow" w:hAnsi="Garamond" w:cs="Arial Narrow"/>
          <w:b/>
          <w:bCs/>
          <w:sz w:val="20"/>
          <w:lang w:val="es-ES_tradnl" w:eastAsia="en-US"/>
        </w:rPr>
        <w:t xml:space="preserve">RECOMENDACIÓN DE ADJUDICACIÓN </w:t>
      </w:r>
    </w:p>
    <w:p w14:paraId="2B92CD20" w14:textId="77777777" w:rsidR="003B0BA1" w:rsidRPr="00813B51" w:rsidRDefault="003B0BA1" w:rsidP="003B0BA1">
      <w:pPr>
        <w:pStyle w:val="Textoindependiente21"/>
        <w:autoSpaceDE w:val="0"/>
        <w:autoSpaceDN w:val="0"/>
        <w:adjustRightInd w:val="0"/>
        <w:ind w:left="113" w:right="244"/>
        <w:rPr>
          <w:rFonts w:ascii="Garamond" w:eastAsia="Arial Narrow" w:hAnsi="Garamond" w:cs="Arial Narrow"/>
          <w:b/>
          <w:bCs/>
          <w:sz w:val="20"/>
          <w:lang w:val="es-ES_tradnl" w:eastAsia="en-US"/>
        </w:rPr>
      </w:pPr>
    </w:p>
    <w:p w14:paraId="2E4B345B" w14:textId="77777777" w:rsidR="00BC305A" w:rsidRDefault="00AD0D01" w:rsidP="00BC305A">
      <w:pPr>
        <w:jc w:val="both"/>
        <w:rPr>
          <w:rFonts w:ascii="Garamond" w:hAnsi="Garamond"/>
          <w:b/>
          <w:bCs/>
          <w:sz w:val="20"/>
          <w:szCs w:val="20"/>
        </w:rPr>
      </w:pPr>
      <w:r w:rsidRPr="00813B51">
        <w:rPr>
          <w:rFonts w:ascii="Garamond" w:hAnsi="Garamond" w:cs="Gisha"/>
          <w:sz w:val="20"/>
          <w:szCs w:val="20"/>
        </w:rPr>
        <w:t>E</w:t>
      </w:r>
      <w:r w:rsidR="00D75E68" w:rsidRPr="00813B51">
        <w:rPr>
          <w:rFonts w:ascii="Garamond" w:hAnsi="Garamond" w:cs="Gisha"/>
          <w:sz w:val="20"/>
          <w:szCs w:val="20"/>
        </w:rPr>
        <w:t xml:space="preserve">l comité evaluador recomienda a la alcaldesa local de La Candelaria adjudicar el proceso de </w:t>
      </w:r>
      <w:r w:rsidR="00D75E68" w:rsidRPr="00813B51">
        <w:rPr>
          <w:rFonts w:ascii="Garamond" w:hAnsi="Garamond" w:cs="Gisha"/>
          <w:b/>
          <w:bCs/>
          <w:sz w:val="20"/>
          <w:szCs w:val="20"/>
        </w:rPr>
        <w:t xml:space="preserve">SELECCIÓN ABREVIADA </w:t>
      </w:r>
      <w:r w:rsidR="00C33F63" w:rsidRPr="00813B51">
        <w:rPr>
          <w:rFonts w:ascii="Garamond" w:hAnsi="Garamond" w:cs="Gisha"/>
          <w:b/>
          <w:bCs/>
          <w:sz w:val="20"/>
          <w:szCs w:val="20"/>
        </w:rPr>
        <w:t>DE MENOR CUANTÍA</w:t>
      </w:r>
      <w:r w:rsidR="00D75E68" w:rsidRPr="00813B51">
        <w:rPr>
          <w:rFonts w:ascii="Garamond" w:hAnsi="Garamond" w:cs="Gisha"/>
          <w:b/>
          <w:bCs/>
          <w:sz w:val="20"/>
          <w:szCs w:val="20"/>
        </w:rPr>
        <w:t xml:space="preserve"> NÚM. </w:t>
      </w:r>
      <w:r w:rsidR="002801E0">
        <w:rPr>
          <w:rFonts w:ascii="Garamond" w:hAnsi="Garamond" w:cs="Gisha"/>
          <w:b/>
          <w:bCs/>
          <w:sz w:val="20"/>
          <w:szCs w:val="20"/>
          <w:lang w:eastAsia="es-CO"/>
        </w:rPr>
        <w:t>FDLC-SAMC-0</w:t>
      </w:r>
      <w:r w:rsidR="00424235">
        <w:rPr>
          <w:rFonts w:ascii="Garamond" w:hAnsi="Garamond" w:cs="Gisha"/>
          <w:b/>
          <w:bCs/>
          <w:sz w:val="20"/>
          <w:szCs w:val="20"/>
          <w:lang w:eastAsia="es-CO"/>
        </w:rPr>
        <w:t>02</w:t>
      </w:r>
      <w:r w:rsidR="002801E0">
        <w:rPr>
          <w:rFonts w:ascii="Garamond" w:hAnsi="Garamond" w:cs="Gisha"/>
          <w:b/>
          <w:bCs/>
          <w:sz w:val="20"/>
          <w:szCs w:val="20"/>
          <w:lang w:eastAsia="es-CO"/>
        </w:rPr>
        <w:t>-202</w:t>
      </w:r>
      <w:r w:rsidR="00424235">
        <w:rPr>
          <w:rFonts w:ascii="Garamond" w:hAnsi="Garamond" w:cs="Gisha"/>
          <w:b/>
          <w:bCs/>
          <w:sz w:val="20"/>
          <w:szCs w:val="20"/>
          <w:lang w:eastAsia="es-CO"/>
        </w:rPr>
        <w:t>6</w:t>
      </w:r>
      <w:r w:rsidR="002801E0">
        <w:rPr>
          <w:rFonts w:ascii="Garamond" w:hAnsi="Garamond" w:cs="Gisha"/>
          <w:b/>
          <w:bCs/>
          <w:sz w:val="20"/>
          <w:szCs w:val="20"/>
          <w:lang w:eastAsia="es-CO"/>
        </w:rPr>
        <w:t xml:space="preserve"> </w:t>
      </w:r>
      <w:r w:rsidR="00D75E68" w:rsidRPr="00813B51">
        <w:rPr>
          <w:rFonts w:ascii="Garamond" w:hAnsi="Garamond" w:cs="Gisha"/>
          <w:sz w:val="20"/>
          <w:szCs w:val="20"/>
          <w:lang w:eastAsia="es-CO"/>
        </w:rPr>
        <w:t>al</w:t>
      </w:r>
      <w:r w:rsidR="00D75E68" w:rsidRPr="00813B51">
        <w:rPr>
          <w:rFonts w:ascii="Garamond" w:hAnsi="Garamond" w:cs="Gisha"/>
          <w:sz w:val="20"/>
          <w:szCs w:val="20"/>
        </w:rPr>
        <w:t xml:space="preserve"> proponente</w:t>
      </w:r>
      <w:r w:rsidR="00541B93" w:rsidRPr="00813B51">
        <w:rPr>
          <w:rFonts w:ascii="Garamond" w:hAnsi="Garamond" w:cs="Gisha"/>
          <w:sz w:val="20"/>
          <w:szCs w:val="20"/>
        </w:rPr>
        <w:t xml:space="preserve"> </w:t>
      </w:r>
      <w:r w:rsidR="00424235" w:rsidRPr="00424235">
        <w:rPr>
          <w:rFonts w:ascii="Garamond" w:hAnsi="Garamond"/>
          <w:b/>
          <w:bCs/>
          <w:sz w:val="16"/>
          <w:szCs w:val="16"/>
          <w:lang w:val="es-ES"/>
        </w:rPr>
        <w:t>CLÍNICA VETERINARIA VISIÓN DE COLOMBIA SAS</w:t>
      </w:r>
      <w:r w:rsidR="00D75E68" w:rsidRPr="00813B51">
        <w:rPr>
          <w:rFonts w:ascii="Garamond" w:hAnsi="Garamond" w:cs="Gisha"/>
          <w:b/>
          <w:bCs/>
          <w:sz w:val="20"/>
          <w:szCs w:val="20"/>
        </w:rPr>
        <w:t>,</w:t>
      </w:r>
      <w:r w:rsidR="00D75E68" w:rsidRPr="00813B51">
        <w:rPr>
          <w:rFonts w:ascii="Garamond" w:hAnsi="Garamond" w:cs="Gisha"/>
          <w:bCs/>
          <w:sz w:val="20"/>
          <w:szCs w:val="20"/>
        </w:rPr>
        <w:t xml:space="preserve"> </w:t>
      </w:r>
      <w:r w:rsidR="00D75E68" w:rsidRPr="00813B51">
        <w:rPr>
          <w:rFonts w:ascii="Garamond" w:hAnsi="Garamond" w:cs="Gisha"/>
          <w:bCs/>
          <w:color w:val="000000"/>
          <w:sz w:val="20"/>
          <w:szCs w:val="20"/>
        </w:rPr>
        <w:t xml:space="preserve">identificado con NIT </w:t>
      </w:r>
      <w:r w:rsidR="00424235" w:rsidRPr="00424235">
        <w:rPr>
          <w:rFonts w:ascii="Garamond" w:hAnsi="Garamond" w:cs="Gisha"/>
          <w:bCs/>
          <w:color w:val="000000"/>
        </w:rPr>
        <w:t>900.666.980-6</w:t>
      </w:r>
      <w:r w:rsidR="005B0633" w:rsidRPr="005B0633">
        <w:rPr>
          <w:rFonts w:ascii="Garamond" w:hAnsi="Garamond" w:cs="Gisha"/>
          <w:bCs/>
          <w:color w:val="000000"/>
        </w:rPr>
        <w:t xml:space="preserve"> </w:t>
      </w:r>
      <w:r w:rsidR="00D75E68" w:rsidRPr="00813B51">
        <w:rPr>
          <w:rFonts w:ascii="Garamond" w:hAnsi="Garamond" w:cs="Gisha"/>
          <w:bCs/>
          <w:color w:val="000000"/>
          <w:sz w:val="20"/>
          <w:szCs w:val="20"/>
        </w:rPr>
        <w:t>y representado legalmente por</w:t>
      </w:r>
      <w:r w:rsidR="00325C67" w:rsidRPr="00325C67">
        <w:rPr>
          <w:rFonts w:ascii="Garamond" w:hAnsi="Garamond" w:cs="Gisha"/>
          <w:b/>
          <w:bCs/>
          <w:color w:val="000000"/>
          <w:lang w:val="es-CO"/>
        </w:rPr>
        <w:t xml:space="preserve"> </w:t>
      </w:r>
      <w:r w:rsidR="00424235">
        <w:rPr>
          <w:rFonts w:ascii="Garamond" w:hAnsi="Garamond" w:cs="Gisha"/>
          <w:b/>
          <w:bCs/>
          <w:color w:val="000000"/>
        </w:rPr>
        <w:t>ANDRÉS</w:t>
      </w:r>
      <w:r w:rsidR="00424235" w:rsidRPr="00424235">
        <w:rPr>
          <w:rFonts w:ascii="Garamond" w:hAnsi="Garamond" w:cs="Gisha"/>
          <w:b/>
          <w:bCs/>
          <w:color w:val="000000"/>
        </w:rPr>
        <w:t xml:space="preserve"> RICARDO </w:t>
      </w:r>
      <w:r w:rsidR="00424235">
        <w:rPr>
          <w:rFonts w:ascii="Garamond" w:hAnsi="Garamond" w:cs="Gisha"/>
          <w:b/>
          <w:bCs/>
          <w:color w:val="000000"/>
        </w:rPr>
        <w:t>HERNÁNDEZ</w:t>
      </w:r>
      <w:r w:rsidR="00424235" w:rsidRPr="00424235">
        <w:rPr>
          <w:rFonts w:ascii="Garamond" w:hAnsi="Garamond" w:cs="Gisha"/>
          <w:b/>
          <w:bCs/>
          <w:color w:val="000000"/>
        </w:rPr>
        <w:t xml:space="preserve"> </w:t>
      </w:r>
      <w:r w:rsidR="00424235">
        <w:rPr>
          <w:rFonts w:ascii="Garamond" w:hAnsi="Garamond" w:cs="Gisha"/>
          <w:b/>
          <w:bCs/>
          <w:color w:val="000000"/>
        </w:rPr>
        <w:t xml:space="preserve">GARCÍA </w:t>
      </w:r>
      <w:r w:rsidR="00424235" w:rsidRPr="00424235">
        <w:rPr>
          <w:rFonts w:ascii="Garamond" w:hAnsi="Garamond" w:cs="Gisha"/>
          <w:color w:val="000000"/>
        </w:rPr>
        <w:t>identificado con cédula de ciudadanía</w:t>
      </w:r>
      <w:r w:rsidR="00424235">
        <w:rPr>
          <w:rFonts w:ascii="Garamond" w:hAnsi="Garamond" w:cs="Gisha"/>
          <w:b/>
          <w:bCs/>
          <w:color w:val="000000"/>
        </w:rPr>
        <w:t xml:space="preserve"> </w:t>
      </w:r>
      <w:r w:rsidR="00424235" w:rsidRPr="00424235">
        <w:rPr>
          <w:rFonts w:ascii="Garamond" w:hAnsi="Garamond" w:cs="Gisha"/>
          <w:b/>
          <w:bCs/>
          <w:color w:val="000000"/>
        </w:rPr>
        <w:t>No. 79.918.982 de Bogotá</w:t>
      </w:r>
      <w:r w:rsidR="00325C67">
        <w:rPr>
          <w:rFonts w:ascii="Garamond" w:hAnsi="Garamond" w:cs="Gisha"/>
        </w:rPr>
        <w:t>.</w:t>
      </w:r>
      <w:r w:rsidR="00D75E68" w:rsidRPr="00813B51">
        <w:rPr>
          <w:rFonts w:ascii="Garamond" w:hAnsi="Garamond" w:cs="Gisha"/>
          <w:bCs/>
          <w:color w:val="000000"/>
          <w:sz w:val="20"/>
          <w:szCs w:val="20"/>
        </w:rPr>
        <w:t xml:space="preserve">, por el valor de </w:t>
      </w:r>
      <w:r w:rsidR="00BC305A" w:rsidRPr="00D43D28">
        <w:rPr>
          <w:rFonts w:ascii="Garamond" w:hAnsi="Garamond"/>
          <w:b/>
          <w:bCs/>
          <w:sz w:val="20"/>
          <w:szCs w:val="20"/>
        </w:rPr>
        <w:t xml:space="preserve">CUATROCIENTOS CINCUENTA Y UN MILLONES DOSCIENTOS MIL PESOS ($451.200.000) M/CTE de la vigencia fiscal 2026, con cargo al proyecto </w:t>
      </w:r>
      <w:r w:rsidR="00BC305A" w:rsidRPr="00D43D28">
        <w:rPr>
          <w:rFonts w:ascii="Garamond" w:hAnsi="Garamond"/>
          <w:b/>
          <w:bCs/>
          <w:sz w:val="20"/>
          <w:szCs w:val="20"/>
        </w:rPr>
        <w:lastRenderedPageBreak/>
        <w:t xml:space="preserve">2403- Por un cuidado responsable de los animales de La Candelaria y el concepto de gasto, denominado Protección y bienestar animal, amparado a través de Certificado de Disponibilidad presupuestal </w:t>
      </w:r>
      <w:r w:rsidR="00BC305A" w:rsidRPr="00BC305A">
        <w:rPr>
          <w:rFonts w:ascii="Garamond" w:hAnsi="Garamond"/>
          <w:b/>
          <w:bCs/>
          <w:sz w:val="20"/>
          <w:szCs w:val="20"/>
        </w:rPr>
        <w:t>-CDP No. 756 del 6 de</w:t>
      </w:r>
      <w:r w:rsidR="00BC305A" w:rsidRPr="00D43D28">
        <w:rPr>
          <w:rFonts w:ascii="Garamond" w:hAnsi="Garamond"/>
          <w:b/>
          <w:bCs/>
          <w:sz w:val="20"/>
          <w:szCs w:val="20"/>
        </w:rPr>
        <w:t xml:space="preserve"> mayo de 2026</w:t>
      </w:r>
      <w:r w:rsidR="00BC305A">
        <w:rPr>
          <w:rFonts w:ascii="Garamond" w:hAnsi="Garamond"/>
          <w:b/>
          <w:bCs/>
          <w:sz w:val="20"/>
          <w:szCs w:val="20"/>
        </w:rPr>
        <w:t>.</w:t>
      </w:r>
    </w:p>
    <w:p w14:paraId="30F73F81" w14:textId="6BE794FA" w:rsidR="004C7BAE" w:rsidRPr="00813B51" w:rsidRDefault="004C7BAE" w:rsidP="00BC305A">
      <w:pPr>
        <w:jc w:val="both"/>
        <w:rPr>
          <w:rFonts w:ascii="Garamond" w:hAnsi="Garamond" w:cs="Arial"/>
        </w:rPr>
      </w:pPr>
      <w:r w:rsidRPr="00813B51">
        <w:rPr>
          <w:rFonts w:ascii="Garamond" w:hAnsi="Garamond" w:cs="Arial"/>
        </w:rPr>
        <w:t xml:space="preserve"> </w:t>
      </w:r>
    </w:p>
    <w:p w14:paraId="539AA347" w14:textId="184C09D6" w:rsidR="007A6D55" w:rsidRPr="00813B51" w:rsidRDefault="007A6D55" w:rsidP="004C7BAE">
      <w:pPr>
        <w:jc w:val="both"/>
        <w:rPr>
          <w:rFonts w:ascii="Garamond" w:hAnsi="Garamond"/>
          <w:b/>
          <w:sz w:val="20"/>
          <w:szCs w:val="20"/>
        </w:rPr>
      </w:pPr>
      <w:r w:rsidRPr="00813B51">
        <w:rPr>
          <w:rFonts w:ascii="Garamond" w:hAnsi="Garamond"/>
          <w:b/>
          <w:sz w:val="20"/>
          <w:szCs w:val="20"/>
        </w:rPr>
        <w:t xml:space="preserve">PUBLICACIÓN DEL INFORME </w:t>
      </w:r>
      <w:r w:rsidR="00D75E68" w:rsidRPr="00813B51">
        <w:rPr>
          <w:rFonts w:ascii="Garamond" w:hAnsi="Garamond"/>
          <w:b/>
          <w:sz w:val="20"/>
          <w:szCs w:val="20"/>
        </w:rPr>
        <w:t>DEFINITIVO</w:t>
      </w:r>
    </w:p>
    <w:p w14:paraId="6E76AF29" w14:textId="77777777" w:rsidR="007A6D55" w:rsidRPr="00813B51" w:rsidRDefault="007A6D55" w:rsidP="007A6D55">
      <w:pPr>
        <w:pStyle w:val="Prrafodelista"/>
        <w:ind w:left="473" w:right="244"/>
        <w:jc w:val="both"/>
        <w:rPr>
          <w:rFonts w:ascii="Garamond" w:hAnsi="Garamond"/>
          <w:sz w:val="20"/>
          <w:szCs w:val="20"/>
        </w:rPr>
      </w:pPr>
    </w:p>
    <w:p w14:paraId="5A2AA5F7" w14:textId="621728C7" w:rsidR="007A6D55" w:rsidRPr="00813B51" w:rsidRDefault="007A6D55" w:rsidP="007A6D55">
      <w:pPr>
        <w:ind w:right="244"/>
        <w:jc w:val="both"/>
        <w:rPr>
          <w:rFonts w:ascii="Garamond" w:hAnsi="Garamond"/>
          <w:sz w:val="20"/>
          <w:szCs w:val="20"/>
        </w:rPr>
      </w:pPr>
      <w:r w:rsidRPr="00813B51">
        <w:rPr>
          <w:rFonts w:ascii="Garamond" w:hAnsi="Garamond"/>
          <w:sz w:val="20"/>
          <w:szCs w:val="20"/>
        </w:rPr>
        <w:t xml:space="preserve">Los miembros del comité evaluador del proceso de </w:t>
      </w:r>
      <w:r w:rsidR="00B844B0" w:rsidRPr="00813B51">
        <w:rPr>
          <w:rFonts w:ascii="Garamond" w:hAnsi="Garamond"/>
          <w:b/>
          <w:bCs/>
          <w:sz w:val="20"/>
          <w:szCs w:val="20"/>
        </w:rPr>
        <w:t xml:space="preserve">SELECCIÓN ABREVIADA </w:t>
      </w:r>
      <w:r w:rsidR="00D55247" w:rsidRPr="00813B51">
        <w:rPr>
          <w:rFonts w:ascii="Garamond" w:hAnsi="Garamond"/>
          <w:b/>
          <w:bCs/>
          <w:sz w:val="20"/>
          <w:szCs w:val="20"/>
        </w:rPr>
        <w:t>DE MENOR CUANTÍA</w:t>
      </w:r>
      <w:r w:rsidR="002E11CE" w:rsidRPr="00813B51">
        <w:rPr>
          <w:rFonts w:ascii="Garamond" w:hAnsi="Garamond"/>
          <w:b/>
          <w:bCs/>
          <w:sz w:val="20"/>
          <w:szCs w:val="20"/>
        </w:rPr>
        <w:t xml:space="preserve"> </w:t>
      </w:r>
      <w:r w:rsidR="00B844B0" w:rsidRPr="00813B51">
        <w:rPr>
          <w:rFonts w:ascii="Garamond" w:hAnsi="Garamond"/>
          <w:b/>
          <w:bCs/>
          <w:sz w:val="20"/>
          <w:szCs w:val="20"/>
        </w:rPr>
        <w:t>FDLC-SA</w:t>
      </w:r>
      <w:r w:rsidR="00D55247" w:rsidRPr="00813B51">
        <w:rPr>
          <w:rFonts w:ascii="Garamond" w:hAnsi="Garamond"/>
          <w:b/>
          <w:bCs/>
          <w:sz w:val="20"/>
          <w:szCs w:val="20"/>
        </w:rPr>
        <w:t>MC</w:t>
      </w:r>
      <w:r w:rsidR="00B844B0" w:rsidRPr="00813B51">
        <w:rPr>
          <w:rFonts w:ascii="Garamond" w:hAnsi="Garamond"/>
          <w:b/>
          <w:bCs/>
          <w:sz w:val="20"/>
          <w:szCs w:val="20"/>
        </w:rPr>
        <w:t>-0</w:t>
      </w:r>
      <w:r w:rsidR="00BC305A">
        <w:rPr>
          <w:rFonts w:ascii="Garamond" w:hAnsi="Garamond"/>
          <w:b/>
          <w:bCs/>
          <w:sz w:val="20"/>
          <w:szCs w:val="20"/>
        </w:rPr>
        <w:t>02</w:t>
      </w:r>
      <w:r w:rsidR="00B844B0" w:rsidRPr="00813B51">
        <w:rPr>
          <w:rFonts w:ascii="Garamond" w:hAnsi="Garamond"/>
          <w:b/>
          <w:bCs/>
          <w:sz w:val="20"/>
          <w:szCs w:val="20"/>
        </w:rPr>
        <w:t>-202</w:t>
      </w:r>
      <w:r w:rsidR="00BC305A">
        <w:rPr>
          <w:rFonts w:ascii="Garamond" w:hAnsi="Garamond"/>
          <w:b/>
          <w:bCs/>
          <w:sz w:val="20"/>
          <w:szCs w:val="20"/>
        </w:rPr>
        <w:t>6</w:t>
      </w:r>
      <w:r w:rsidRPr="00813B51">
        <w:rPr>
          <w:rFonts w:ascii="Garamond" w:hAnsi="Garamond"/>
          <w:b/>
          <w:bCs/>
          <w:sz w:val="20"/>
          <w:szCs w:val="20"/>
        </w:rPr>
        <w:t xml:space="preserve">, </w:t>
      </w:r>
      <w:r w:rsidRPr="00813B51">
        <w:rPr>
          <w:rFonts w:ascii="Garamond" w:hAnsi="Garamond"/>
          <w:sz w:val="20"/>
          <w:szCs w:val="20"/>
        </w:rPr>
        <w:t>recomi</w:t>
      </w:r>
      <w:r w:rsidR="00D75E68" w:rsidRPr="00813B51">
        <w:rPr>
          <w:rFonts w:ascii="Garamond" w:hAnsi="Garamond"/>
          <w:sz w:val="20"/>
          <w:szCs w:val="20"/>
        </w:rPr>
        <w:t>e</w:t>
      </w:r>
      <w:r w:rsidRPr="00813B51">
        <w:rPr>
          <w:rFonts w:ascii="Garamond" w:hAnsi="Garamond"/>
          <w:sz w:val="20"/>
          <w:szCs w:val="20"/>
        </w:rPr>
        <w:t>ndan a la ordenadora del gasto, continuar con el proceso</w:t>
      </w:r>
      <w:r w:rsidR="00D75E68" w:rsidRPr="00813B51">
        <w:rPr>
          <w:rFonts w:ascii="Garamond" w:hAnsi="Garamond"/>
          <w:sz w:val="20"/>
          <w:szCs w:val="20"/>
        </w:rPr>
        <w:t xml:space="preserve"> de adjudicación</w:t>
      </w:r>
      <w:r w:rsidRPr="00813B51">
        <w:rPr>
          <w:rFonts w:ascii="Garamond" w:hAnsi="Garamond"/>
          <w:sz w:val="20"/>
          <w:szCs w:val="20"/>
        </w:rPr>
        <w:t>, a través del Sistema Electrónico para la Contratación Pública – SECOP II, www.colombiacompra.gov.co.</w:t>
      </w:r>
    </w:p>
    <w:p w14:paraId="20F91CD1" w14:textId="77777777" w:rsidR="00232910" w:rsidRPr="00813B51" w:rsidRDefault="00232910" w:rsidP="007A6D55">
      <w:pPr>
        <w:ind w:right="244"/>
        <w:jc w:val="both"/>
        <w:rPr>
          <w:rFonts w:ascii="Garamond" w:hAnsi="Garamond"/>
          <w:sz w:val="20"/>
          <w:szCs w:val="20"/>
        </w:rPr>
      </w:pPr>
    </w:p>
    <w:p w14:paraId="223F4DC0" w14:textId="3915CA54" w:rsidR="007A6D55" w:rsidRPr="00813B51" w:rsidRDefault="007E6AD0" w:rsidP="007A6D55">
      <w:pPr>
        <w:pStyle w:val="Textoindependiente"/>
        <w:spacing w:before="100"/>
        <w:ind w:right="244"/>
        <w:rPr>
          <w:rFonts w:ascii="Garamond" w:hAnsi="Garamond"/>
          <w:sz w:val="20"/>
          <w:szCs w:val="20"/>
        </w:rPr>
      </w:pPr>
      <w:r w:rsidRPr="00813B51">
        <w:rPr>
          <w:rFonts w:ascii="Garamond" w:hAnsi="Garamond"/>
          <w:sz w:val="20"/>
          <w:szCs w:val="20"/>
        </w:rPr>
        <w:t>Bogotá</w:t>
      </w:r>
      <w:r w:rsidR="00635B84" w:rsidRPr="00813B51">
        <w:rPr>
          <w:rFonts w:ascii="Garamond" w:hAnsi="Garamond"/>
          <w:sz w:val="20"/>
          <w:szCs w:val="20"/>
        </w:rPr>
        <w:t>,</w:t>
      </w:r>
      <w:r w:rsidR="00974FFA" w:rsidRPr="00813B51">
        <w:rPr>
          <w:rFonts w:ascii="Garamond" w:hAnsi="Garamond"/>
          <w:sz w:val="20"/>
          <w:szCs w:val="20"/>
        </w:rPr>
        <w:t xml:space="preserve"> D.</w:t>
      </w:r>
      <w:r w:rsidR="00635B84" w:rsidRPr="00813B51">
        <w:rPr>
          <w:rFonts w:ascii="Garamond" w:hAnsi="Garamond"/>
          <w:sz w:val="20"/>
          <w:szCs w:val="20"/>
        </w:rPr>
        <w:t xml:space="preserve"> </w:t>
      </w:r>
      <w:r w:rsidR="00974FFA" w:rsidRPr="00813B51">
        <w:rPr>
          <w:rFonts w:ascii="Garamond" w:hAnsi="Garamond"/>
          <w:sz w:val="20"/>
          <w:szCs w:val="20"/>
        </w:rPr>
        <w:t>C.</w:t>
      </w:r>
      <w:r w:rsidRPr="00813B51">
        <w:rPr>
          <w:rFonts w:ascii="Garamond" w:hAnsi="Garamond"/>
          <w:sz w:val="20"/>
          <w:szCs w:val="20"/>
        </w:rPr>
        <w:t>,</w:t>
      </w:r>
      <w:r w:rsidRPr="00813B51">
        <w:rPr>
          <w:rFonts w:ascii="Garamond" w:hAnsi="Garamond"/>
          <w:spacing w:val="-1"/>
          <w:sz w:val="20"/>
          <w:szCs w:val="20"/>
        </w:rPr>
        <w:t xml:space="preserve"> </w:t>
      </w:r>
      <w:r w:rsidR="00BC305A">
        <w:rPr>
          <w:rFonts w:ascii="Garamond" w:hAnsi="Garamond"/>
          <w:spacing w:val="-1"/>
          <w:sz w:val="20"/>
          <w:szCs w:val="20"/>
        </w:rPr>
        <w:t>24</w:t>
      </w:r>
      <w:r w:rsidR="00B34C13" w:rsidRPr="00813B51">
        <w:rPr>
          <w:rFonts w:ascii="Garamond" w:hAnsi="Garamond"/>
          <w:spacing w:val="-1"/>
          <w:sz w:val="20"/>
          <w:szCs w:val="20"/>
        </w:rPr>
        <w:t xml:space="preserve"> </w:t>
      </w:r>
      <w:r w:rsidR="0019768A" w:rsidRPr="00813B51">
        <w:rPr>
          <w:rFonts w:ascii="Garamond" w:hAnsi="Garamond"/>
          <w:sz w:val="20"/>
          <w:szCs w:val="20"/>
        </w:rPr>
        <w:t>de</w:t>
      </w:r>
      <w:r w:rsidR="0017404A" w:rsidRPr="00813B51">
        <w:rPr>
          <w:rFonts w:ascii="Garamond" w:hAnsi="Garamond"/>
          <w:sz w:val="20"/>
          <w:szCs w:val="20"/>
        </w:rPr>
        <w:t xml:space="preserve"> </w:t>
      </w:r>
      <w:r w:rsidR="00BC305A">
        <w:rPr>
          <w:rFonts w:ascii="Garamond" w:hAnsi="Garamond"/>
          <w:sz w:val="20"/>
          <w:szCs w:val="20"/>
        </w:rPr>
        <w:t>junio</w:t>
      </w:r>
      <w:r w:rsidR="003E4DC8" w:rsidRPr="00813B51">
        <w:rPr>
          <w:rFonts w:ascii="Garamond" w:hAnsi="Garamond"/>
          <w:sz w:val="20"/>
          <w:szCs w:val="20"/>
        </w:rPr>
        <w:t xml:space="preserve"> </w:t>
      </w:r>
      <w:r w:rsidR="007D0A4B" w:rsidRPr="00813B51">
        <w:rPr>
          <w:rFonts w:ascii="Garamond" w:hAnsi="Garamond"/>
          <w:sz w:val="20"/>
          <w:szCs w:val="20"/>
        </w:rPr>
        <w:t>de</w:t>
      </w:r>
      <w:r w:rsidRPr="00813B51">
        <w:rPr>
          <w:rFonts w:ascii="Garamond" w:hAnsi="Garamond"/>
          <w:spacing w:val="-1"/>
          <w:sz w:val="20"/>
          <w:szCs w:val="20"/>
        </w:rPr>
        <w:t xml:space="preserve"> </w:t>
      </w:r>
      <w:r w:rsidRPr="00813B51">
        <w:rPr>
          <w:rFonts w:ascii="Garamond" w:hAnsi="Garamond"/>
          <w:sz w:val="20"/>
          <w:szCs w:val="20"/>
        </w:rPr>
        <w:t>202</w:t>
      </w:r>
      <w:r w:rsidR="00BC305A">
        <w:rPr>
          <w:rFonts w:ascii="Garamond" w:hAnsi="Garamond"/>
          <w:sz w:val="20"/>
          <w:szCs w:val="20"/>
        </w:rPr>
        <w:t>6</w:t>
      </w:r>
      <w:r w:rsidRPr="00813B51">
        <w:rPr>
          <w:rFonts w:ascii="Garamond" w:hAnsi="Garamond"/>
          <w:sz w:val="20"/>
          <w:szCs w:val="20"/>
        </w:rPr>
        <w:t>.</w:t>
      </w:r>
      <w:r w:rsidR="007A6D55" w:rsidRPr="00813B51">
        <w:rPr>
          <w:rFonts w:ascii="Garamond" w:hAnsi="Garamond"/>
          <w:sz w:val="20"/>
          <w:szCs w:val="20"/>
        </w:rPr>
        <w:t xml:space="preserve"> </w:t>
      </w:r>
    </w:p>
    <w:p w14:paraId="0B654B9A" w14:textId="77777777" w:rsidR="00BB08CA" w:rsidRDefault="00BB08CA" w:rsidP="007A6D55">
      <w:pPr>
        <w:pStyle w:val="Textoindependiente"/>
        <w:spacing w:before="100"/>
        <w:ind w:right="244"/>
        <w:rPr>
          <w:rFonts w:ascii="Garamond" w:hAnsi="Garamond"/>
          <w:sz w:val="20"/>
          <w:szCs w:val="20"/>
        </w:rPr>
      </w:pPr>
    </w:p>
    <w:p w14:paraId="2A3EEEBF" w14:textId="77777777" w:rsidR="005E097E" w:rsidRPr="00813B51" w:rsidRDefault="005E097E" w:rsidP="007A6D55">
      <w:pPr>
        <w:pStyle w:val="Textoindependiente"/>
        <w:spacing w:before="100"/>
        <w:ind w:right="244"/>
        <w:rPr>
          <w:rFonts w:ascii="Garamond" w:hAnsi="Garamond"/>
          <w:sz w:val="20"/>
          <w:szCs w:val="20"/>
        </w:rPr>
      </w:pPr>
    </w:p>
    <w:p w14:paraId="6C513AF0" w14:textId="34DF164C" w:rsidR="00BB08CA" w:rsidRPr="00813B51" w:rsidRDefault="008667A2" w:rsidP="007A6D55">
      <w:pPr>
        <w:pStyle w:val="Textoindependiente"/>
        <w:spacing w:before="100"/>
        <w:ind w:right="244"/>
        <w:rPr>
          <w:rFonts w:ascii="Garamond" w:hAnsi="Garamond"/>
          <w:sz w:val="20"/>
          <w:szCs w:val="20"/>
        </w:rPr>
      </w:pPr>
      <w:r>
        <w:rPr>
          <w:rFonts w:ascii="Garamond" w:hAnsi="Garamond"/>
          <w:noProof/>
          <w:sz w:val="20"/>
          <w:szCs w:val="20"/>
        </w:rPr>
        <w:drawing>
          <wp:inline distT="0" distB="0" distL="0" distR="0" wp14:anchorId="0C513EFB" wp14:editId="40135240">
            <wp:extent cx="1652732" cy="357808"/>
            <wp:effectExtent l="0" t="0" r="5080" b="4445"/>
            <wp:docPr id="189020127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201274" name="Imagen 189020127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5963" cy="360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3A23" w:rsidRPr="00813B51">
        <w:rPr>
          <w:rFonts w:ascii="Garamond" w:hAnsi="Garamond"/>
          <w:sz w:val="20"/>
          <w:szCs w:val="20"/>
        </w:rPr>
        <w:tab/>
      </w:r>
      <w:r w:rsidR="00793A23" w:rsidRPr="00813B51">
        <w:rPr>
          <w:rFonts w:ascii="Garamond" w:hAnsi="Garamond"/>
          <w:sz w:val="20"/>
          <w:szCs w:val="20"/>
        </w:rPr>
        <w:tab/>
      </w:r>
      <w:r w:rsidR="00793A23" w:rsidRPr="00813B51">
        <w:rPr>
          <w:rFonts w:ascii="Garamond" w:hAnsi="Garamond"/>
          <w:sz w:val="20"/>
          <w:szCs w:val="20"/>
        </w:rPr>
        <w:tab/>
      </w:r>
      <w:r w:rsidR="00793A23" w:rsidRPr="00813B51">
        <w:rPr>
          <w:rFonts w:ascii="Garamond" w:hAnsi="Garamond"/>
          <w:sz w:val="20"/>
          <w:szCs w:val="20"/>
        </w:rPr>
        <w:tab/>
      </w:r>
      <w:r w:rsidR="00793A23" w:rsidRPr="00813B51">
        <w:rPr>
          <w:rFonts w:ascii="Garamond" w:hAnsi="Garamond"/>
          <w:sz w:val="20"/>
          <w:szCs w:val="20"/>
        </w:rPr>
        <w:tab/>
      </w:r>
      <w:r w:rsidR="00A16666">
        <w:rPr>
          <w:rFonts w:ascii="Garamond" w:hAnsi="Garamond"/>
          <w:noProof/>
          <w:sz w:val="20"/>
          <w:szCs w:val="20"/>
        </w:rPr>
        <w:drawing>
          <wp:inline distT="0" distB="0" distL="0" distR="0" wp14:anchorId="6D6722CB" wp14:editId="7CFD1A26">
            <wp:extent cx="1238943" cy="513708"/>
            <wp:effectExtent l="0" t="0" r="0" b="0"/>
            <wp:docPr id="201917934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179341" name="Imagen 201917934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732" cy="51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3A23" w:rsidRPr="00813B51">
        <w:rPr>
          <w:rFonts w:ascii="Garamond" w:hAnsi="Garamond"/>
          <w:sz w:val="20"/>
          <w:szCs w:val="20"/>
        </w:rPr>
        <w:tab/>
      </w:r>
    </w:p>
    <w:p w14:paraId="15B7C987" w14:textId="77777777" w:rsidR="00AB4EE0" w:rsidRDefault="00AB4EE0" w:rsidP="00AB4EE0">
      <w:pPr>
        <w:jc w:val="both"/>
        <w:rPr>
          <w:rFonts w:ascii="Garamond" w:eastAsia="Garamond" w:hAnsi="Garamond" w:cs="Garamond"/>
          <w:b/>
          <w:bCs/>
          <w:sz w:val="20"/>
          <w:szCs w:val="20"/>
        </w:rPr>
      </w:pPr>
    </w:p>
    <w:p w14:paraId="10ED8401" w14:textId="0852E95A" w:rsidR="00BC305A" w:rsidRPr="00BC305A" w:rsidRDefault="005E097E" w:rsidP="00BC305A">
      <w:pPr>
        <w:jc w:val="both"/>
        <w:rPr>
          <w:rFonts w:ascii="Garamond" w:hAnsi="Garamond"/>
          <w:b/>
          <w:bCs/>
          <w:lang w:val="es-CO"/>
        </w:rPr>
      </w:pPr>
      <w:r>
        <w:rPr>
          <w:rFonts w:ascii="Garamond" w:eastAsia="Garamond" w:hAnsi="Garamond" w:cs="Garamond"/>
          <w:b/>
          <w:bCs/>
          <w:sz w:val="20"/>
          <w:szCs w:val="20"/>
        </w:rPr>
        <w:t xml:space="preserve">ZELENIA HERRERA RODRÍGUEZ </w:t>
      </w:r>
      <w:r w:rsidRPr="00813B51">
        <w:rPr>
          <w:rFonts w:ascii="Garamond" w:eastAsia="Garamond" w:hAnsi="Garamond" w:cs="Garamond"/>
          <w:b/>
          <w:bCs/>
          <w:sz w:val="20"/>
          <w:szCs w:val="20"/>
        </w:rPr>
        <w:t xml:space="preserve">                </w:t>
      </w:r>
      <w:r>
        <w:rPr>
          <w:rFonts w:ascii="Garamond" w:eastAsia="Garamond" w:hAnsi="Garamond" w:cs="Garamond"/>
          <w:b/>
          <w:bCs/>
          <w:sz w:val="20"/>
          <w:szCs w:val="20"/>
        </w:rPr>
        <w:t xml:space="preserve">              </w:t>
      </w:r>
      <w:r w:rsidR="00BC305A">
        <w:rPr>
          <w:rFonts w:ascii="Garamond" w:eastAsia="Garamond" w:hAnsi="Garamond" w:cs="Garamond"/>
          <w:b/>
          <w:bCs/>
          <w:sz w:val="20"/>
          <w:szCs w:val="20"/>
        </w:rPr>
        <w:t xml:space="preserve">   </w:t>
      </w:r>
      <w:r w:rsidR="00BC305A" w:rsidRPr="00BC305A">
        <w:rPr>
          <w:rFonts w:ascii="Garamond" w:hAnsi="Garamond"/>
          <w:b/>
          <w:bCs/>
          <w:lang w:val="es-CO"/>
        </w:rPr>
        <w:t>Lorena Elizabeth Mora Lizarazo</w:t>
      </w:r>
    </w:p>
    <w:p w14:paraId="6178D232" w14:textId="6C08B3D6" w:rsidR="00BB08CA" w:rsidRPr="00813B51" w:rsidRDefault="00BB08CA" w:rsidP="00BB08CA">
      <w:pPr>
        <w:ind w:left="1412" w:hanging="1412"/>
        <w:jc w:val="both"/>
        <w:rPr>
          <w:rFonts w:ascii="Garamond" w:eastAsia="Garamond" w:hAnsi="Garamond" w:cs="Garamond"/>
          <w:sz w:val="20"/>
          <w:szCs w:val="20"/>
        </w:rPr>
      </w:pPr>
      <w:r w:rsidRPr="00813B51">
        <w:rPr>
          <w:rFonts w:ascii="Garamond" w:eastAsia="Garamond" w:hAnsi="Garamond" w:cs="Garamond"/>
          <w:sz w:val="20"/>
          <w:szCs w:val="20"/>
        </w:rPr>
        <w:t xml:space="preserve">Contratista FDLC                                                             </w:t>
      </w:r>
      <w:r w:rsidR="005E097E">
        <w:rPr>
          <w:rFonts w:ascii="Garamond" w:eastAsia="Garamond" w:hAnsi="Garamond" w:cs="Garamond"/>
          <w:sz w:val="20"/>
          <w:szCs w:val="20"/>
        </w:rPr>
        <w:t xml:space="preserve">         </w:t>
      </w:r>
      <w:r w:rsidR="00BC305A">
        <w:rPr>
          <w:rFonts w:ascii="Garamond" w:eastAsia="Garamond" w:hAnsi="Garamond" w:cs="Garamond"/>
          <w:sz w:val="20"/>
          <w:szCs w:val="20"/>
        </w:rPr>
        <w:t xml:space="preserve">  </w:t>
      </w:r>
      <w:r w:rsidRPr="00813B51">
        <w:rPr>
          <w:rFonts w:ascii="Garamond" w:eastAsia="Garamond" w:hAnsi="Garamond" w:cs="Garamond"/>
          <w:sz w:val="20"/>
          <w:szCs w:val="20"/>
        </w:rPr>
        <w:t>Contratista FDLC.</w:t>
      </w:r>
    </w:p>
    <w:p w14:paraId="2C036C86" w14:textId="13229A2F" w:rsidR="00BB08CA" w:rsidRPr="00813B51" w:rsidRDefault="00BB08CA" w:rsidP="00BB08CA">
      <w:pPr>
        <w:ind w:left="1412" w:hanging="1412"/>
        <w:jc w:val="both"/>
        <w:rPr>
          <w:rFonts w:ascii="Garamond" w:eastAsia="Garamond" w:hAnsi="Garamond" w:cs="Garamond"/>
          <w:sz w:val="20"/>
          <w:szCs w:val="20"/>
        </w:rPr>
      </w:pPr>
      <w:r w:rsidRPr="00813B51">
        <w:rPr>
          <w:rFonts w:ascii="Garamond" w:hAnsi="Garamond"/>
          <w:sz w:val="20"/>
          <w:szCs w:val="20"/>
        </w:rPr>
        <w:t xml:space="preserve">Comité Jurídico evaluador                                                </w:t>
      </w:r>
      <w:r w:rsidR="005E097E">
        <w:rPr>
          <w:rFonts w:ascii="Garamond" w:hAnsi="Garamond"/>
          <w:sz w:val="20"/>
          <w:szCs w:val="20"/>
        </w:rPr>
        <w:t xml:space="preserve">        </w:t>
      </w:r>
      <w:r w:rsidRPr="00813B51">
        <w:rPr>
          <w:rFonts w:ascii="Garamond" w:hAnsi="Garamond"/>
          <w:sz w:val="20"/>
          <w:szCs w:val="20"/>
        </w:rPr>
        <w:t xml:space="preserve"> </w:t>
      </w:r>
      <w:r w:rsidR="00BC305A">
        <w:rPr>
          <w:rFonts w:ascii="Garamond" w:hAnsi="Garamond"/>
          <w:sz w:val="20"/>
          <w:szCs w:val="20"/>
        </w:rPr>
        <w:t xml:space="preserve">   </w:t>
      </w:r>
      <w:r w:rsidRPr="00813B51">
        <w:rPr>
          <w:rFonts w:ascii="Garamond" w:hAnsi="Garamond"/>
          <w:sz w:val="20"/>
          <w:szCs w:val="20"/>
        </w:rPr>
        <w:t>Comité Técnico evaluador</w:t>
      </w:r>
    </w:p>
    <w:p w14:paraId="355394DB" w14:textId="1A67165E" w:rsidR="00BB08CA" w:rsidRPr="00813B51" w:rsidRDefault="00BB08CA" w:rsidP="00BB08CA">
      <w:pPr>
        <w:ind w:left="1412" w:hanging="1412"/>
        <w:jc w:val="both"/>
        <w:rPr>
          <w:rFonts w:ascii="Garamond" w:eastAsia="Garamond" w:hAnsi="Garamond" w:cs="Garamond"/>
          <w:sz w:val="20"/>
          <w:szCs w:val="20"/>
        </w:rPr>
      </w:pPr>
    </w:p>
    <w:p w14:paraId="40EEFDAC" w14:textId="77777777" w:rsidR="00BB08CA" w:rsidRPr="00813B51" w:rsidRDefault="00BB08CA" w:rsidP="00BB08CA">
      <w:pPr>
        <w:ind w:left="1412" w:hanging="1412"/>
        <w:jc w:val="both"/>
        <w:rPr>
          <w:rFonts w:ascii="Garamond" w:eastAsia="Garamond" w:hAnsi="Garamond" w:cs="Garamond"/>
          <w:sz w:val="20"/>
          <w:szCs w:val="20"/>
        </w:rPr>
      </w:pPr>
    </w:p>
    <w:p w14:paraId="63CAA143" w14:textId="6CAAE618" w:rsidR="00BB08CA" w:rsidRPr="00813B51" w:rsidRDefault="00D8287A" w:rsidP="00BB08CA">
      <w:pPr>
        <w:ind w:left="1412" w:hanging="1412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Calibri Light" w:hAnsi="Calibri Light" w:cs="Calibri Light"/>
          <w:b/>
          <w:bCs/>
          <w:noProof/>
          <w:lang w:val="es-ES"/>
        </w:rPr>
        <w:drawing>
          <wp:inline distT="0" distB="0" distL="0" distR="0" wp14:anchorId="734A0DE4" wp14:editId="7B03E8AC">
            <wp:extent cx="1181100" cy="438150"/>
            <wp:effectExtent l="0" t="0" r="0" b="0"/>
            <wp:docPr id="1890536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D466EF" w14:textId="1E140208" w:rsidR="000F305E" w:rsidRPr="000724EA" w:rsidRDefault="00BB08CA" w:rsidP="000F305E">
      <w:pPr>
        <w:jc w:val="both"/>
        <w:rPr>
          <w:rFonts w:ascii="Garamond" w:hAnsi="Garamond" w:cs="Arial"/>
          <w:b/>
          <w:bCs/>
          <w:color w:val="000000"/>
          <w:lang w:val="es-CO"/>
        </w:rPr>
      </w:pPr>
      <w:r w:rsidRPr="00813B51">
        <w:rPr>
          <w:rFonts w:ascii="Garamond" w:eastAsia="Garamond" w:hAnsi="Garamond" w:cs="Garamond"/>
          <w:b/>
          <w:bCs/>
          <w:sz w:val="20"/>
          <w:szCs w:val="20"/>
        </w:rPr>
        <w:t>MARY FERNANDA TORRADO PEÑARANDA</w:t>
      </w:r>
      <w:r w:rsidR="00AB4EE0">
        <w:rPr>
          <w:rFonts w:ascii="Garamond" w:eastAsia="Garamond" w:hAnsi="Garamond" w:cs="Garamond"/>
          <w:b/>
          <w:bCs/>
          <w:sz w:val="20"/>
          <w:szCs w:val="20"/>
        </w:rPr>
        <w:t xml:space="preserve">       </w:t>
      </w:r>
    </w:p>
    <w:p w14:paraId="628259F7" w14:textId="4C7D86B0" w:rsidR="00BB08CA" w:rsidRPr="00813B51" w:rsidRDefault="00BB08CA" w:rsidP="00D55247">
      <w:pPr>
        <w:ind w:left="1412" w:hanging="1412"/>
        <w:jc w:val="both"/>
        <w:rPr>
          <w:rFonts w:ascii="Garamond" w:eastAsia="Garamond" w:hAnsi="Garamond" w:cs="Garamond"/>
          <w:b/>
          <w:bCs/>
          <w:sz w:val="20"/>
          <w:szCs w:val="20"/>
        </w:rPr>
      </w:pPr>
    </w:p>
    <w:p w14:paraId="1D5ACD98" w14:textId="009EB3DE" w:rsidR="00BB08CA" w:rsidRPr="00813B51" w:rsidRDefault="00BB08CA" w:rsidP="00BB08CA">
      <w:pPr>
        <w:ind w:left="1412" w:hanging="1412"/>
        <w:jc w:val="both"/>
        <w:rPr>
          <w:rFonts w:ascii="Garamond" w:eastAsia="Garamond" w:hAnsi="Garamond" w:cs="Garamond"/>
          <w:sz w:val="20"/>
          <w:szCs w:val="20"/>
        </w:rPr>
      </w:pPr>
      <w:r w:rsidRPr="00813B51">
        <w:rPr>
          <w:rFonts w:ascii="Garamond" w:eastAsia="Garamond" w:hAnsi="Garamond" w:cs="Garamond"/>
          <w:sz w:val="20"/>
          <w:szCs w:val="20"/>
        </w:rPr>
        <w:t>Contratista FDLC.</w:t>
      </w:r>
      <w:r w:rsidR="000F305E">
        <w:rPr>
          <w:rFonts w:ascii="Garamond" w:eastAsia="Garamond" w:hAnsi="Garamond" w:cs="Garamond"/>
          <w:sz w:val="20"/>
          <w:szCs w:val="20"/>
        </w:rPr>
        <w:t xml:space="preserve">                                                               </w:t>
      </w:r>
    </w:p>
    <w:p w14:paraId="2031D3DE" w14:textId="6366FFA6" w:rsidR="000F305E" w:rsidRPr="00813B51" w:rsidRDefault="00BB08CA" w:rsidP="000F305E">
      <w:pPr>
        <w:ind w:left="1412" w:hanging="1412"/>
        <w:jc w:val="both"/>
        <w:rPr>
          <w:rFonts w:ascii="Garamond" w:eastAsia="Garamond" w:hAnsi="Garamond" w:cs="Garamond"/>
          <w:sz w:val="20"/>
          <w:szCs w:val="20"/>
        </w:rPr>
      </w:pPr>
      <w:r w:rsidRPr="00813B51">
        <w:rPr>
          <w:rFonts w:ascii="Garamond" w:hAnsi="Garamond"/>
          <w:sz w:val="20"/>
          <w:szCs w:val="20"/>
        </w:rPr>
        <w:t xml:space="preserve">Comité </w:t>
      </w:r>
      <w:r w:rsidR="00005368" w:rsidRPr="00813B51">
        <w:rPr>
          <w:rFonts w:ascii="Garamond" w:hAnsi="Garamond"/>
          <w:sz w:val="20"/>
          <w:szCs w:val="20"/>
        </w:rPr>
        <w:t>Financiero</w:t>
      </w:r>
      <w:r w:rsidRPr="00813B51">
        <w:rPr>
          <w:rFonts w:ascii="Garamond" w:hAnsi="Garamond"/>
          <w:sz w:val="20"/>
          <w:szCs w:val="20"/>
        </w:rPr>
        <w:t xml:space="preserve"> evaluador     </w:t>
      </w:r>
      <w:r w:rsidR="000F305E">
        <w:rPr>
          <w:rFonts w:ascii="Garamond" w:hAnsi="Garamond"/>
          <w:sz w:val="20"/>
          <w:szCs w:val="20"/>
        </w:rPr>
        <w:t xml:space="preserve">                                          </w:t>
      </w:r>
    </w:p>
    <w:p w14:paraId="1F012A6F" w14:textId="3299ACEA" w:rsidR="00BB08CA" w:rsidRPr="00813B51" w:rsidRDefault="00BB08CA" w:rsidP="00BB08CA">
      <w:pPr>
        <w:ind w:left="1412" w:hanging="1412"/>
        <w:jc w:val="both"/>
        <w:rPr>
          <w:rFonts w:ascii="Garamond" w:eastAsia="Garamond" w:hAnsi="Garamond" w:cs="Garamond"/>
          <w:sz w:val="20"/>
          <w:szCs w:val="20"/>
        </w:rPr>
      </w:pPr>
      <w:r w:rsidRPr="00813B51">
        <w:rPr>
          <w:rFonts w:ascii="Garamond" w:hAnsi="Garamond"/>
          <w:sz w:val="20"/>
          <w:szCs w:val="20"/>
        </w:rPr>
        <w:t xml:space="preserve">                                            </w:t>
      </w:r>
    </w:p>
    <w:sectPr w:rsidR="00BB08CA" w:rsidRPr="00813B51" w:rsidSect="007A6D5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8711" w:code="14"/>
      <w:pgMar w:top="4160" w:right="720" w:bottom="993" w:left="1020" w:header="227" w:footer="34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ivian Lorena Prieto Trujillo" w:date="2026-06-24T15:31:00Z" w:initials="VP">
    <w:p w14:paraId="7DE70345" w14:textId="77777777" w:rsidR="00091938" w:rsidRDefault="00091938" w:rsidP="00091938">
      <w:pPr>
        <w:pStyle w:val="Textocomentario"/>
      </w:pPr>
      <w:r>
        <w:rPr>
          <w:rStyle w:val="Refdecomentario"/>
        </w:rPr>
        <w:annotationRef/>
      </w:r>
      <w:r>
        <w:t xml:space="preserve">Este debería estar NO habilitado también, no? 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E703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DE4FD8" w16cex:dateUtc="2026-06-24T2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E70345" w16cid:durableId="61DE4F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135CE" w14:textId="77777777" w:rsidR="0035023F" w:rsidRDefault="0035023F">
      <w:r>
        <w:separator/>
      </w:r>
    </w:p>
  </w:endnote>
  <w:endnote w:type="continuationSeparator" w:id="0">
    <w:p w14:paraId="1DC336D0" w14:textId="77777777" w:rsidR="0035023F" w:rsidRDefault="0035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 superior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36" w14:textId="77777777" w:rsidR="00BC305A" w:rsidRDefault="00BC305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E0BC8" w14:textId="77777777" w:rsidR="00C60B05" w:rsidRDefault="00EF365A">
    <w:pPr>
      <w:pStyle w:val="Textoindependiente"/>
      <w:spacing w:before="0" w:line="14" w:lineRule="auto"/>
      <w:rPr>
        <w:sz w:val="19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122944" behindDoc="1" locked="0" layoutInCell="1" allowOverlap="1" wp14:anchorId="5B6634EC" wp14:editId="7B091D4B">
              <wp:simplePos x="0" y="0"/>
              <wp:positionH relativeFrom="page">
                <wp:posOffset>6744970</wp:posOffset>
              </wp:positionH>
              <wp:positionV relativeFrom="page">
                <wp:posOffset>11102340</wp:posOffset>
              </wp:positionV>
              <wp:extent cx="133985" cy="1708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DB2B78" w14:textId="72AFD287" w:rsidR="00C60B05" w:rsidRDefault="007E6AD0">
                          <w:pPr>
                            <w:spacing w:before="19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74FFA">
                            <w:rPr>
                              <w:noProof/>
                              <w:w w:val="99"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6634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1.1pt;margin-top:874.2pt;width:10.55pt;height:13.45pt;z-index:-1619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ZGz1wEAAJcDAAAOAAAAZHJzL2Uyb0RvYy54bWysU9tu1DAQfUfiHyy/s0laFZZos1VpVYRU&#10;KFLhAxzHTiwSjxl7N1m+nrGTbLm8IV6siS9nzjlzsruehp4dFXoDtuLFJudMWQmNsW3Fv365f7Xl&#10;zAdhG9GDVRU/Kc+v9y9f7EZXqgvooG8UMgKxvhxdxbsQXJllXnZqEH4DTlk61ICDCPSJbdagGAl9&#10;6LOLPH+djYCNQ5DKe9q9mw/5PuFrrWR41NqrwPqKE7eQVkxrHddsvxNli8J1Ri40xD+wGISx1PQM&#10;dSeCYAc0f0ENRiJ40GEjYchAayNV0kBqivwPNU+dcCppIXO8O9vk/x+s/HR8cp+RhekdTDTAJMK7&#10;B5DfPLNw2wnbqhtEGDslGmpcRMuy0flyeRqt9qWPIPX4ERoasjgESECTxiG6QjoZodMATmfT1RSY&#10;jC0vL99urziTdFS8ybfFVeogyvWxQx/eKxhYLCqONNMELo4PPkQyolyvxF4W7k3fp7n29rcNuhh3&#10;EvnId2YepnpiplmURS01NCdSgzCnhdJNRQf4g7ORklJx//0gUHHWf7DkSIzVWuBa1GshrKSnFQ+c&#10;zeVtmON3cGjajpBnzy3ckGvaJEXPLBa6NP0kdElqjNev3+nW8/+0/wkAAP//AwBQSwMEFAAGAAgA&#10;AAAhAHM+DgDiAAAADwEAAA8AAABkcnMvZG93bnJldi54bWxMj0FPhDAQhe8m/odmTLy5rbCyiJTN&#10;xujJxMjiwWOhs0CWTpF2d/HfW056mzfz8uZ7+XY2Azvj5HpLEu5XAhhSY3VPrYTP6vUuBea8Iq0G&#10;SyjhBx1si+urXGXaXqjE8963LISQy5SEzvsx49w1HRrlVnZECreDnYzyQU4t15O6hHAz8EiIhBvV&#10;U/jQqRGfO2yO+5ORsPui8qX/fq8/ykPZV9WjoLfkKOXtzbx7AuZx9n9mWPADOhSBqbYn0o4NQYsk&#10;ioI3TJt1uga2eEQax8DqZbd5iIEXOf/fo/gFAAD//wMAUEsBAi0AFAAGAAgAAAAhALaDOJL+AAAA&#10;4QEAABMAAAAAAAAAAAAAAAAAAAAAAFtDb250ZW50X1R5cGVzXS54bWxQSwECLQAUAAYACAAAACEA&#10;OP0h/9YAAACUAQAACwAAAAAAAAAAAAAAAAAvAQAAX3JlbHMvLnJlbHNQSwECLQAUAAYACAAAACEA&#10;k52Rs9cBAACXAwAADgAAAAAAAAAAAAAAAAAuAgAAZHJzL2Uyb0RvYy54bWxQSwECLQAUAAYACAAA&#10;ACEAcz4OAOIAAAAPAQAADwAAAAAAAAAAAAAAAAAxBAAAZHJzL2Rvd25yZXYueG1sUEsFBgAAAAAE&#10;AAQA8wAAAEAFAAAAAA==&#10;" filled="f" stroked="f">
              <v:textbox inset="0,0,0,0">
                <w:txbxContent>
                  <w:p w14:paraId="0DDB2B78" w14:textId="72AFD287" w:rsidR="00C60B05" w:rsidRDefault="007E6AD0">
                    <w:pPr>
                      <w:spacing w:before="19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74FFA">
                      <w:rPr>
                        <w:noProof/>
                        <w:w w:val="99"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312C4" w14:textId="77777777" w:rsidR="00BC305A" w:rsidRDefault="00BC305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896F2" w14:textId="77777777" w:rsidR="0035023F" w:rsidRDefault="0035023F">
      <w:r>
        <w:separator/>
      </w:r>
    </w:p>
  </w:footnote>
  <w:footnote w:type="continuationSeparator" w:id="0">
    <w:p w14:paraId="441F9E28" w14:textId="77777777" w:rsidR="0035023F" w:rsidRDefault="00350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E36F6" w14:textId="77777777" w:rsidR="00BC305A" w:rsidRDefault="00BC30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D9553" w14:textId="5B0B6E40" w:rsidR="00AE1C83" w:rsidRDefault="002977E6">
    <w:pPr>
      <w:pStyle w:val="Textoindependiente"/>
      <w:spacing w:before="0"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121920" behindDoc="1" locked="0" layoutInCell="1" allowOverlap="1" wp14:anchorId="437ABC6A" wp14:editId="7A50CC69">
              <wp:simplePos x="0" y="0"/>
              <wp:positionH relativeFrom="page">
                <wp:posOffset>1035050</wp:posOffset>
              </wp:positionH>
              <wp:positionV relativeFrom="topMargin">
                <wp:posOffset>666750</wp:posOffset>
              </wp:positionV>
              <wp:extent cx="5666740" cy="1962150"/>
              <wp:effectExtent l="0" t="0" r="1016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6740" cy="1962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48384B" w14:textId="77777777" w:rsidR="0039117B" w:rsidRDefault="0039117B">
                          <w:pPr>
                            <w:spacing w:before="20"/>
                            <w:ind w:left="28" w:right="22"/>
                            <w:jc w:val="center"/>
                            <w:rPr>
                              <w:rFonts w:ascii="Garamond" w:hAnsi="Garamond"/>
                              <w:b/>
                            </w:rPr>
                          </w:pPr>
                        </w:p>
                        <w:p w14:paraId="1CEE004F" w14:textId="7F5B099A" w:rsidR="00BC46CE" w:rsidRDefault="00BC46CE">
                          <w:pPr>
                            <w:spacing w:before="20"/>
                            <w:ind w:left="28" w:right="22"/>
                            <w:jc w:val="center"/>
                            <w:rPr>
                              <w:rFonts w:ascii="Garamond" w:hAnsi="Garamond"/>
                              <w:b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</w:rPr>
                            <w:t xml:space="preserve">INFORME DE EVALUACIÓN </w:t>
                          </w:r>
                          <w:r w:rsidR="009D2348">
                            <w:rPr>
                              <w:rFonts w:ascii="Garamond" w:hAnsi="Garamond"/>
                              <w:b/>
                            </w:rPr>
                            <w:t>DEFINITIVO COMITÉ EVALUADOR</w:t>
                          </w:r>
                        </w:p>
                        <w:p w14:paraId="17024D52" w14:textId="77777777" w:rsidR="0039117B" w:rsidRDefault="0039117B">
                          <w:pPr>
                            <w:spacing w:before="20"/>
                            <w:ind w:left="28" w:right="22"/>
                            <w:jc w:val="center"/>
                            <w:rPr>
                              <w:rFonts w:ascii="Garamond" w:hAnsi="Garamond"/>
                              <w:b/>
                            </w:rPr>
                          </w:pPr>
                        </w:p>
                        <w:p w14:paraId="27B5C51A" w14:textId="3DEF50D1" w:rsidR="00C60B05" w:rsidRDefault="007E6AD0">
                          <w:pPr>
                            <w:spacing w:before="20"/>
                            <w:ind w:left="28" w:right="22"/>
                            <w:jc w:val="center"/>
                            <w:rPr>
                              <w:rFonts w:ascii="Garamond" w:hAnsi="Garamond"/>
                              <w:b/>
                            </w:rPr>
                          </w:pPr>
                          <w:r w:rsidRPr="003162C9">
                            <w:rPr>
                              <w:rFonts w:ascii="Garamond" w:hAnsi="Garamond"/>
                              <w:b/>
                            </w:rPr>
                            <w:t>PROCESO</w:t>
                          </w:r>
                          <w:r w:rsidRPr="003162C9">
                            <w:rPr>
                              <w:rFonts w:ascii="Garamond" w:hAnsi="Garamond"/>
                              <w:b/>
                              <w:spacing w:val="-3"/>
                            </w:rPr>
                            <w:t xml:space="preserve"> </w:t>
                          </w:r>
                          <w:r w:rsidRPr="003162C9">
                            <w:rPr>
                              <w:rFonts w:ascii="Garamond" w:hAnsi="Garamond"/>
                              <w:b/>
                            </w:rPr>
                            <w:t>DE</w:t>
                          </w:r>
                          <w:r w:rsidRPr="003162C9">
                            <w:rPr>
                              <w:rFonts w:ascii="Garamond" w:hAnsi="Garamond"/>
                              <w:b/>
                              <w:spacing w:val="-3"/>
                            </w:rPr>
                            <w:t xml:space="preserve"> </w:t>
                          </w:r>
                          <w:r w:rsidR="00F2531C" w:rsidRPr="00F2531C">
                            <w:rPr>
                              <w:rFonts w:ascii="Garamond" w:hAnsi="Garamond"/>
                              <w:b/>
                            </w:rPr>
                            <w:t xml:space="preserve">SELECCIÓN ABREVIADA </w:t>
                          </w:r>
                          <w:r w:rsidR="00AC4252">
                            <w:rPr>
                              <w:rFonts w:ascii="Garamond" w:hAnsi="Garamond"/>
                              <w:b/>
                            </w:rPr>
                            <w:t xml:space="preserve">DE </w:t>
                          </w:r>
                          <w:r w:rsidR="00AA0D72" w:rsidRPr="00AA0D72">
                            <w:rPr>
                              <w:rFonts w:ascii="Garamond" w:hAnsi="Garamond"/>
                              <w:b/>
                            </w:rPr>
                            <w:t>MENOR CUANTÍA FDLC-SAMC-0</w:t>
                          </w:r>
                          <w:r w:rsidR="00D43D28">
                            <w:rPr>
                              <w:rFonts w:ascii="Garamond" w:hAnsi="Garamond"/>
                              <w:b/>
                            </w:rPr>
                            <w:t>02</w:t>
                          </w:r>
                          <w:r w:rsidR="00AA0D72" w:rsidRPr="00AA0D72">
                            <w:rPr>
                              <w:rFonts w:ascii="Garamond" w:hAnsi="Garamond"/>
                              <w:b/>
                            </w:rPr>
                            <w:t>-202</w:t>
                          </w:r>
                          <w:r w:rsidR="00D43D28">
                            <w:rPr>
                              <w:rFonts w:ascii="Garamond" w:hAnsi="Garamond"/>
                              <w:b/>
                            </w:rPr>
                            <w:t>6.</w:t>
                          </w:r>
                        </w:p>
                        <w:p w14:paraId="0D00E06E" w14:textId="77777777" w:rsidR="00BC46CE" w:rsidRPr="003162C9" w:rsidRDefault="00BC46CE">
                          <w:pPr>
                            <w:spacing w:before="20"/>
                            <w:ind w:left="28" w:right="22"/>
                            <w:jc w:val="center"/>
                            <w:rPr>
                              <w:rFonts w:ascii="Garamond" w:hAnsi="Garamond"/>
                              <w:b/>
                            </w:rPr>
                          </w:pPr>
                        </w:p>
                        <w:p w14:paraId="507F0E1D" w14:textId="110E8041" w:rsidR="002829D0" w:rsidRPr="006E3892" w:rsidRDefault="007E6AD0" w:rsidP="002829D0">
                          <w:pPr>
                            <w:pStyle w:val="Sinespaciado"/>
                            <w:jc w:val="both"/>
                            <w:rPr>
                              <w:rFonts w:ascii="Garamond" w:hAnsi="Garamond" w:cs="Gisha"/>
                              <w:bCs/>
                            </w:rPr>
                          </w:pPr>
                          <w:r w:rsidRPr="000C2874">
                            <w:rPr>
                              <w:rFonts w:ascii="Garamond" w:eastAsia="Arial Narrow" w:hAnsi="Garamond" w:cs="Arial Narrow"/>
                              <w:b/>
                              <w:lang w:val="es-ES_tradnl"/>
                            </w:rPr>
                            <w:t>OBJETO:</w:t>
                          </w:r>
                          <w:r w:rsidR="00277B04" w:rsidRPr="000C2874">
                            <w:rPr>
                              <w:rFonts w:ascii="Garamond" w:eastAsia="Arial Narrow" w:hAnsi="Garamond" w:cs="Arial Narrow"/>
                              <w:b/>
                              <w:lang w:val="es-ES_tradnl"/>
                            </w:rPr>
                            <w:t xml:space="preserve"> </w:t>
                          </w:r>
                          <w:r w:rsidR="002829D0" w:rsidRPr="006E3892">
                            <w:rPr>
                              <w:rFonts w:ascii="Garamond" w:hAnsi="Garamond" w:cs="Gisha"/>
                              <w:b/>
                            </w:rPr>
                            <w:t>“</w:t>
                          </w:r>
                          <w:r w:rsidR="00D43D28" w:rsidRPr="00D43D28">
                            <w:rPr>
                              <w:rFonts w:ascii="Garamond" w:hAnsi="Garamond" w:cs="Gisha"/>
                              <w:b/>
                              <w:lang w:val="es-ES_tradnl"/>
                            </w:rPr>
                            <w:t>PRESTAR LOS SERVICIOS MÉDICO-VETERINARIOS INTEGRALES, ORIENTADOS A LA ATENCIÓN Y PROTECCIÓN DE ANIMALES DE COMPAÑÍA DE ESPECIES CANINA Y FELINA EN CONDICIÓN DE VULNERABILIDAD EN LA LOCALIDAD DE LA CANDELARIA, INCLUYENDO EL SUMINISTRO DE MEDICAMENTOS E INSUMOS, ASÍ COMO EL DESARROLLO DE ESTRATEGIAS EDUCATIVAS EN BIENESTAR ANIMAL</w:t>
                          </w:r>
                          <w:r w:rsidR="002829D0" w:rsidRPr="006E3892">
                            <w:rPr>
                              <w:rFonts w:ascii="Garamond" w:hAnsi="Garamond" w:cs="Gisha"/>
                              <w:b/>
                            </w:rPr>
                            <w:t>”.</w:t>
                          </w:r>
                        </w:p>
                        <w:p w14:paraId="03573DDB" w14:textId="354D46F4" w:rsidR="00C60B05" w:rsidRPr="000C2874" w:rsidRDefault="00C60B05" w:rsidP="00EF25E1">
                          <w:pPr>
                            <w:pStyle w:val="Default"/>
                            <w:jc w:val="both"/>
                            <w:rPr>
                              <w:rFonts w:ascii="Garamond" w:eastAsia="Arial Narrow" w:hAnsi="Garamond" w:cs="Arial Narrow"/>
                              <w:b/>
                              <w:color w:val="auto"/>
                              <w:sz w:val="22"/>
                              <w:szCs w:val="22"/>
                              <w:lang w:val="es-ES_tradn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7ABC6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81.5pt;margin-top:52.5pt;width:446.2pt;height:154.5pt;z-index:-161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nmf1wEAAJIDAAAOAAAAZHJzL2Uyb0RvYy54bWysU9uO0zAQfUfiHyy/0zQVWyBqulp2tQhp&#10;uUgLH+A4dhKReMyM26R8PWOn6XJ5Q7xYk5nx8TlnJrvraejF0SB14EqZr9ZSGKeh7lxTyq9f7l+8&#10;loKCcrXqwZlSngzJ6/3zZ7vRF2YDLfS1QcEgjorRl7INwRdZRro1g6IVeOO4aAEHFfgTm6xGNTL6&#10;0Geb9XqbjYC1R9CGiLN3c1HuE761RodP1pIJoi8lcwvpxHRW8cz2O1U0qHzb6TMN9Q8sBtU5fvQC&#10;daeCEgfs/oIaOo1AYMNKw5CBtZ02SQOrydd/qHlslTdJC5tD/mIT/T9Y/fH46D+jCNNbmHiASQT5&#10;B9DfSDi4bZVrzA0ijK1RNT+cR8uy0VNxvhqtpoIiSDV+gJqHrA4BEtBkcYiusE7B6DyA08V0MwWh&#10;OXm13W5fveSS5lr+ZrvJr9JYMlUs1z1SeGdgEDEoJfJUE7w6PlCIdFSxtMTXHNx3fZ8m27vfEtwY&#10;M4l+ZDxzD1M1cXeUUUF9YiEI86LwYnPQAv6QYuQlKSV9Pyg0UvTvHZsRN2oJcAmqJVBO89VSBinm&#10;8DbMm3fw2DUtI892O7hhw2yXpDyxOPPkwSeF5yWNm/Xrd+p6+pX2PwEAAP//AwBQSwMEFAAGAAgA&#10;AAAhAKhzyKrgAAAADAEAAA8AAABkcnMvZG93bnJldi54bWxMj8FOwzAQRO9I/IO1SNyoXUgimsap&#10;KgQnJEQaDhyd2E2sxusQu234e7ancpvRjmbfFJvZDexkpmA9SlguBDCDrdcWOwlf9dvDM7AQFWo1&#10;eDQSfk2ATXl7U6hc+zNW5rSLHaMSDLmS0Mc45pyHtjdOhYUfDdJt7yenItmp43pSZyp3A38UIuNO&#10;WaQPvRrNS2/aw+7oJGy/sXq1Px/NZ7WvbF2vBL5nBynv7+btGlg0c7yG4YJP6FASU+OPqAMbyGdP&#10;tCWSECmJS0KkaQKskZAsEwG8LPj/EeUfAAAA//8DAFBLAQItABQABgAIAAAAIQC2gziS/gAAAOEB&#10;AAATAAAAAAAAAAAAAAAAAAAAAABbQ29udGVudF9UeXBlc10ueG1sUEsBAi0AFAAGAAgAAAAhADj9&#10;If/WAAAAlAEAAAsAAAAAAAAAAAAAAAAALwEAAF9yZWxzLy5yZWxzUEsBAi0AFAAGAAgAAAAhAPc+&#10;eZ/XAQAAkgMAAA4AAAAAAAAAAAAAAAAALgIAAGRycy9lMm9Eb2MueG1sUEsBAi0AFAAGAAgAAAAh&#10;AKhzyKrgAAAADAEAAA8AAAAAAAAAAAAAAAAAMQQAAGRycy9kb3ducmV2LnhtbFBLBQYAAAAABAAE&#10;APMAAAA+BQAAAAA=&#10;" filled="f" stroked="f">
              <v:textbox inset="0,0,0,0">
                <w:txbxContent>
                  <w:p w14:paraId="2448384B" w14:textId="77777777" w:rsidR="0039117B" w:rsidRDefault="0039117B">
                    <w:pPr>
                      <w:spacing w:before="20"/>
                      <w:ind w:left="28" w:right="22"/>
                      <w:jc w:val="center"/>
                      <w:rPr>
                        <w:rFonts w:ascii="Garamond" w:hAnsi="Garamond"/>
                        <w:b/>
                      </w:rPr>
                    </w:pPr>
                  </w:p>
                  <w:p w14:paraId="1CEE004F" w14:textId="7F5B099A" w:rsidR="00BC46CE" w:rsidRDefault="00BC46CE">
                    <w:pPr>
                      <w:spacing w:before="20"/>
                      <w:ind w:left="28" w:right="22"/>
                      <w:jc w:val="center"/>
                      <w:rPr>
                        <w:rFonts w:ascii="Garamond" w:hAnsi="Garamond"/>
                        <w:b/>
                      </w:rPr>
                    </w:pPr>
                    <w:r>
                      <w:rPr>
                        <w:rFonts w:ascii="Garamond" w:hAnsi="Garamond"/>
                        <w:b/>
                      </w:rPr>
                      <w:t xml:space="preserve">INFORME DE EVALUACIÓN </w:t>
                    </w:r>
                    <w:r w:rsidR="009D2348">
                      <w:rPr>
                        <w:rFonts w:ascii="Garamond" w:hAnsi="Garamond"/>
                        <w:b/>
                      </w:rPr>
                      <w:t>DEFINITIVO COMITÉ EVALUADOR</w:t>
                    </w:r>
                  </w:p>
                  <w:p w14:paraId="17024D52" w14:textId="77777777" w:rsidR="0039117B" w:rsidRDefault="0039117B">
                    <w:pPr>
                      <w:spacing w:before="20"/>
                      <w:ind w:left="28" w:right="22"/>
                      <w:jc w:val="center"/>
                      <w:rPr>
                        <w:rFonts w:ascii="Garamond" w:hAnsi="Garamond"/>
                        <w:b/>
                      </w:rPr>
                    </w:pPr>
                  </w:p>
                  <w:p w14:paraId="27B5C51A" w14:textId="3DEF50D1" w:rsidR="00C60B05" w:rsidRDefault="007E6AD0">
                    <w:pPr>
                      <w:spacing w:before="20"/>
                      <w:ind w:left="28" w:right="22"/>
                      <w:jc w:val="center"/>
                      <w:rPr>
                        <w:rFonts w:ascii="Garamond" w:hAnsi="Garamond"/>
                        <w:b/>
                      </w:rPr>
                    </w:pPr>
                    <w:r w:rsidRPr="003162C9">
                      <w:rPr>
                        <w:rFonts w:ascii="Garamond" w:hAnsi="Garamond"/>
                        <w:b/>
                      </w:rPr>
                      <w:t>PROCESO</w:t>
                    </w:r>
                    <w:r w:rsidRPr="003162C9">
                      <w:rPr>
                        <w:rFonts w:ascii="Garamond" w:hAnsi="Garamond"/>
                        <w:b/>
                        <w:spacing w:val="-3"/>
                      </w:rPr>
                      <w:t xml:space="preserve"> </w:t>
                    </w:r>
                    <w:r w:rsidRPr="003162C9">
                      <w:rPr>
                        <w:rFonts w:ascii="Garamond" w:hAnsi="Garamond"/>
                        <w:b/>
                      </w:rPr>
                      <w:t>DE</w:t>
                    </w:r>
                    <w:r w:rsidRPr="003162C9">
                      <w:rPr>
                        <w:rFonts w:ascii="Garamond" w:hAnsi="Garamond"/>
                        <w:b/>
                        <w:spacing w:val="-3"/>
                      </w:rPr>
                      <w:t xml:space="preserve"> </w:t>
                    </w:r>
                    <w:r w:rsidR="00F2531C" w:rsidRPr="00F2531C">
                      <w:rPr>
                        <w:rFonts w:ascii="Garamond" w:hAnsi="Garamond"/>
                        <w:b/>
                      </w:rPr>
                      <w:t xml:space="preserve">SELECCIÓN ABREVIADA </w:t>
                    </w:r>
                    <w:r w:rsidR="00AC4252">
                      <w:rPr>
                        <w:rFonts w:ascii="Garamond" w:hAnsi="Garamond"/>
                        <w:b/>
                      </w:rPr>
                      <w:t xml:space="preserve">DE </w:t>
                    </w:r>
                    <w:r w:rsidR="00AA0D72" w:rsidRPr="00AA0D72">
                      <w:rPr>
                        <w:rFonts w:ascii="Garamond" w:hAnsi="Garamond"/>
                        <w:b/>
                      </w:rPr>
                      <w:t>MENOR CUANTÍA FDLC-SAMC-0</w:t>
                    </w:r>
                    <w:r w:rsidR="00D43D28">
                      <w:rPr>
                        <w:rFonts w:ascii="Garamond" w:hAnsi="Garamond"/>
                        <w:b/>
                      </w:rPr>
                      <w:t>02</w:t>
                    </w:r>
                    <w:r w:rsidR="00AA0D72" w:rsidRPr="00AA0D72">
                      <w:rPr>
                        <w:rFonts w:ascii="Garamond" w:hAnsi="Garamond"/>
                        <w:b/>
                      </w:rPr>
                      <w:t>-202</w:t>
                    </w:r>
                    <w:r w:rsidR="00D43D28">
                      <w:rPr>
                        <w:rFonts w:ascii="Garamond" w:hAnsi="Garamond"/>
                        <w:b/>
                      </w:rPr>
                      <w:t>6.</w:t>
                    </w:r>
                  </w:p>
                  <w:p w14:paraId="0D00E06E" w14:textId="77777777" w:rsidR="00BC46CE" w:rsidRPr="003162C9" w:rsidRDefault="00BC46CE">
                    <w:pPr>
                      <w:spacing w:before="20"/>
                      <w:ind w:left="28" w:right="22"/>
                      <w:jc w:val="center"/>
                      <w:rPr>
                        <w:rFonts w:ascii="Garamond" w:hAnsi="Garamond"/>
                        <w:b/>
                      </w:rPr>
                    </w:pPr>
                  </w:p>
                  <w:p w14:paraId="507F0E1D" w14:textId="110E8041" w:rsidR="002829D0" w:rsidRPr="006E3892" w:rsidRDefault="007E6AD0" w:rsidP="002829D0">
                    <w:pPr>
                      <w:pStyle w:val="Sinespaciado"/>
                      <w:jc w:val="both"/>
                      <w:rPr>
                        <w:rFonts w:ascii="Garamond" w:hAnsi="Garamond" w:cs="Gisha"/>
                        <w:bCs/>
                      </w:rPr>
                    </w:pPr>
                    <w:r w:rsidRPr="000C2874">
                      <w:rPr>
                        <w:rFonts w:ascii="Garamond" w:eastAsia="Arial Narrow" w:hAnsi="Garamond" w:cs="Arial Narrow"/>
                        <w:b/>
                        <w:lang w:val="es-ES_tradnl"/>
                      </w:rPr>
                      <w:t>OBJETO:</w:t>
                    </w:r>
                    <w:r w:rsidR="00277B04" w:rsidRPr="000C2874">
                      <w:rPr>
                        <w:rFonts w:ascii="Garamond" w:eastAsia="Arial Narrow" w:hAnsi="Garamond" w:cs="Arial Narrow"/>
                        <w:b/>
                        <w:lang w:val="es-ES_tradnl"/>
                      </w:rPr>
                      <w:t xml:space="preserve"> </w:t>
                    </w:r>
                    <w:r w:rsidR="002829D0" w:rsidRPr="006E3892">
                      <w:rPr>
                        <w:rFonts w:ascii="Garamond" w:hAnsi="Garamond" w:cs="Gisha"/>
                        <w:b/>
                      </w:rPr>
                      <w:t>“</w:t>
                    </w:r>
                    <w:r w:rsidR="00D43D28" w:rsidRPr="00D43D28">
                      <w:rPr>
                        <w:rFonts w:ascii="Garamond" w:hAnsi="Garamond" w:cs="Gisha"/>
                        <w:b/>
                        <w:lang w:val="es-ES_tradnl"/>
                      </w:rPr>
                      <w:t>PRESTAR LOS SERVICIOS MÉDICO-VETERINARIOS INTEGRALES, ORIENTADOS A LA ATENCIÓN Y PROTECCIÓN DE ANIMALES DE COMPAÑÍA DE ESPECIES CANINA Y FELINA EN CONDICIÓN DE VULNERABILIDAD EN LA LOCALIDAD DE LA CANDELARIA, INCLUYENDO EL SUMINISTRO DE MEDICAMENTOS E INSUMOS, ASÍ COMO EL DESARROLLO DE ESTRATEGIAS EDUCATIVAS EN BIENESTAR ANIMAL</w:t>
                    </w:r>
                    <w:r w:rsidR="002829D0" w:rsidRPr="006E3892">
                      <w:rPr>
                        <w:rFonts w:ascii="Garamond" w:hAnsi="Garamond" w:cs="Gisha"/>
                        <w:b/>
                      </w:rPr>
                      <w:t>”.</w:t>
                    </w:r>
                  </w:p>
                  <w:p w14:paraId="03573DDB" w14:textId="354D46F4" w:rsidR="00C60B05" w:rsidRPr="000C2874" w:rsidRDefault="00C60B05" w:rsidP="00EF25E1">
                    <w:pPr>
                      <w:pStyle w:val="Default"/>
                      <w:jc w:val="both"/>
                      <w:rPr>
                        <w:rFonts w:ascii="Garamond" w:eastAsia="Arial Narrow" w:hAnsi="Garamond" w:cs="Arial Narrow"/>
                        <w:b/>
                        <w:color w:val="auto"/>
                        <w:sz w:val="22"/>
                        <w:szCs w:val="22"/>
                        <w:lang w:val="es-ES_tradnl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 w:rsidR="003162C9" w:rsidRPr="00964DFF">
      <w:rPr>
        <w:noProof/>
      </w:rPr>
      <w:drawing>
        <wp:inline distT="0" distB="0" distL="0" distR="0" wp14:anchorId="6597CAF0" wp14:editId="60917BFE">
          <wp:extent cx="1658815" cy="613246"/>
          <wp:effectExtent l="0" t="0" r="0" b="0"/>
          <wp:docPr id="1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6505" cy="62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365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121408" behindDoc="1" locked="0" layoutInCell="1" allowOverlap="1" wp14:anchorId="107D3121" wp14:editId="72803030">
              <wp:simplePos x="0" y="0"/>
              <wp:positionH relativeFrom="page">
                <wp:posOffset>1000125</wp:posOffset>
              </wp:positionH>
              <wp:positionV relativeFrom="page">
                <wp:posOffset>2644140</wp:posOffset>
              </wp:positionV>
              <wp:extent cx="5553075" cy="0"/>
              <wp:effectExtent l="0" t="0" r="0" b="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53075" cy="0"/>
                      </a:xfrm>
                      <a:prstGeom prst="line">
                        <a:avLst/>
                      </a:prstGeom>
                      <a:noFill/>
                      <a:ln w="762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93E649" id="Line 4" o:spid="_x0000_s1026" style="position:absolute;z-index:-16195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75pt,208.2pt" to="516pt,2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Jz5HQIAAEEEAAAOAAAAZHJzL2Uyb0RvYy54bWysU8GO2jAQvVfqP1i+QxI2sGxEWFUEeqFd&#10;pN1+gLEdYtWxLdsQUNV/79ghiG0vVdUcnLFn5vnNzPPi+dxKdOLWCa1KnI1TjLiimgl1KPG3t81o&#10;jpHzRDEiteIlvnCHn5cfPyw6U/CJbrRk3CIAUa7oTIkb702RJI42vCVurA1X4Ky1bYmHrT0kzJIO&#10;0FuZTNJ0lnTaMmM15c7BadU78TLi1zWn/qWuHfdIlhi4+bjauO7DmiwXpDhYYhpBrzTIP7BoiVBw&#10;6Q2qIp6goxV/QLWCWu107cdUt4mua0F5rAGqydLfqnltiOGxFmiOM7c2uf8HS7+edhYJVuJHjBRp&#10;YURboTjKQ2c64woIWKmdDbXRs3o1W02/O6T0qiHqwCPDt4uBtCxkJO9SwsYZwN93XzSDGHL0Orbp&#10;XNs2QEID0DlO43KbBj97ROFwOp0+pI9TjOjgS0gxJBrr/GeuWxSMEkvgHIHJaet8IEKKISTco/RG&#10;SBmHLRXqoNrZJI0JTkvBgjOEOXvYr6RFJxLkEr9YFXjuwwJyRVzTx0VXLySrj4rFWxpO2PpqeyJk&#10;bwMrqcJFUCPwvFq9UH48pU/r+Xqej/LJbD3K06oafdqs8tFskz1Oq4dqtaqyn4FzlheNYIyrQHsQ&#10;bZb/nSiuz6eX2022t/4k79FjI4Hs8I+k45DDXHuF7DW77OwwfNBpDL6+qfAQ7vdg37/85S8AAAD/&#10;/wMAUEsDBBQABgAIAAAAIQB27wfQ3wAAAAwBAAAPAAAAZHJzL2Rvd25yZXYueG1sTI/BTsMwEETv&#10;SPyDtUjcqNPQplWIUwGFI61oq57dZIkj4nUUu0ng69lKSHCc2afZmWw12kb02PnakYLpJAKBVLiy&#10;pkrBYf96twThg6ZSN45QwRd6WOXXV5lOSzfQO/a7UAkOIZ9qBSaENpXSFwat9hPXIvHtw3VWB5Zd&#10;JctODxxuGxlHUSKtrok/GN3is8Hic3e2Cr6Twazly2axNUf5tNy+7fsY10rd3oyPDyACjuEPhkt9&#10;rg45dzq5M5VeNKznizmjCmbTZAbiQkT3Mc87/Voyz+T/EfkPAAAA//8DAFBLAQItABQABgAIAAAA&#10;IQC2gziS/gAAAOEBAAATAAAAAAAAAAAAAAAAAAAAAABbQ29udGVudF9UeXBlc10ueG1sUEsBAi0A&#10;FAAGAAgAAAAhADj9If/WAAAAlAEAAAsAAAAAAAAAAAAAAAAALwEAAF9yZWxzLy5yZWxzUEsBAi0A&#10;FAAGAAgAAAAhACp0nPkdAgAAQQQAAA4AAAAAAAAAAAAAAAAALgIAAGRycy9lMm9Eb2MueG1sUEsB&#10;Ai0AFAAGAAgAAAAhAHbvB9DfAAAADAEAAA8AAAAAAAAAAAAAAAAAdwQAAGRycy9kb3ducmV2Lnht&#10;bFBLBQYAAAAABAAEAPMAAACDBQAAAAA=&#10;" strokeweight=".6pt">
              <w10:wrap anchorx="page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4A5DE" w14:textId="77777777" w:rsidR="00BC305A" w:rsidRDefault="00BC305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3417C"/>
    <w:multiLevelType w:val="hybridMultilevel"/>
    <w:tmpl w:val="F0B284D2"/>
    <w:lvl w:ilvl="0" w:tplc="A6989C9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3" w:hanging="360"/>
      </w:pPr>
    </w:lvl>
    <w:lvl w:ilvl="2" w:tplc="240A001B" w:tentative="1">
      <w:start w:val="1"/>
      <w:numFmt w:val="lowerRoman"/>
      <w:lvlText w:val="%3."/>
      <w:lvlJc w:val="right"/>
      <w:pPr>
        <w:ind w:left="1913" w:hanging="180"/>
      </w:pPr>
    </w:lvl>
    <w:lvl w:ilvl="3" w:tplc="240A000F" w:tentative="1">
      <w:start w:val="1"/>
      <w:numFmt w:val="decimal"/>
      <w:lvlText w:val="%4."/>
      <w:lvlJc w:val="left"/>
      <w:pPr>
        <w:ind w:left="2633" w:hanging="360"/>
      </w:pPr>
    </w:lvl>
    <w:lvl w:ilvl="4" w:tplc="240A0019" w:tentative="1">
      <w:start w:val="1"/>
      <w:numFmt w:val="lowerLetter"/>
      <w:lvlText w:val="%5."/>
      <w:lvlJc w:val="left"/>
      <w:pPr>
        <w:ind w:left="3353" w:hanging="360"/>
      </w:pPr>
    </w:lvl>
    <w:lvl w:ilvl="5" w:tplc="240A001B" w:tentative="1">
      <w:start w:val="1"/>
      <w:numFmt w:val="lowerRoman"/>
      <w:lvlText w:val="%6."/>
      <w:lvlJc w:val="right"/>
      <w:pPr>
        <w:ind w:left="4073" w:hanging="180"/>
      </w:pPr>
    </w:lvl>
    <w:lvl w:ilvl="6" w:tplc="240A000F" w:tentative="1">
      <w:start w:val="1"/>
      <w:numFmt w:val="decimal"/>
      <w:lvlText w:val="%7."/>
      <w:lvlJc w:val="left"/>
      <w:pPr>
        <w:ind w:left="4793" w:hanging="360"/>
      </w:pPr>
    </w:lvl>
    <w:lvl w:ilvl="7" w:tplc="240A0019" w:tentative="1">
      <w:start w:val="1"/>
      <w:numFmt w:val="lowerLetter"/>
      <w:lvlText w:val="%8."/>
      <w:lvlJc w:val="left"/>
      <w:pPr>
        <w:ind w:left="5513" w:hanging="360"/>
      </w:pPr>
    </w:lvl>
    <w:lvl w:ilvl="8" w:tplc="2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408B63E3"/>
    <w:multiLevelType w:val="hybridMultilevel"/>
    <w:tmpl w:val="90C44F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10A57"/>
    <w:multiLevelType w:val="multilevel"/>
    <w:tmpl w:val="149C04D0"/>
    <w:lvl w:ilvl="0">
      <w:start w:val="13"/>
      <w:numFmt w:val="decimal"/>
      <w:lvlText w:val="%1."/>
      <w:lvlJc w:val="left"/>
      <w:pPr>
        <w:ind w:left="570" w:hanging="57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 w15:restartNumberingAfterBreak="0">
    <w:nsid w:val="7BFF32B8"/>
    <w:multiLevelType w:val="hybridMultilevel"/>
    <w:tmpl w:val="83F28402"/>
    <w:lvl w:ilvl="0" w:tplc="240A0001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 w16cid:durableId="1669602050">
    <w:abstractNumId w:val="1"/>
  </w:num>
  <w:num w:numId="2" w16cid:durableId="508642989">
    <w:abstractNumId w:val="2"/>
  </w:num>
  <w:num w:numId="3" w16cid:durableId="1550339374">
    <w:abstractNumId w:val="3"/>
  </w:num>
  <w:num w:numId="4" w16cid:durableId="9322773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ian Lorena Prieto Trujillo">
    <w15:presenceInfo w15:providerId="AD" w15:userId="S::vlprieto@shd.gov.co::65a3086e-cd11-4cb7-afeb-d4017543f0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B05"/>
    <w:rsid w:val="000013E7"/>
    <w:rsid w:val="00001FFE"/>
    <w:rsid w:val="0000218A"/>
    <w:rsid w:val="000021B7"/>
    <w:rsid w:val="00003A6E"/>
    <w:rsid w:val="00004DB5"/>
    <w:rsid w:val="00005368"/>
    <w:rsid w:val="00012378"/>
    <w:rsid w:val="000135E9"/>
    <w:rsid w:val="00015B11"/>
    <w:rsid w:val="0002303B"/>
    <w:rsid w:val="00041A73"/>
    <w:rsid w:val="00053155"/>
    <w:rsid w:val="0006407E"/>
    <w:rsid w:val="00077C4F"/>
    <w:rsid w:val="00080ACE"/>
    <w:rsid w:val="00082354"/>
    <w:rsid w:val="00082A80"/>
    <w:rsid w:val="00085C32"/>
    <w:rsid w:val="00085CAD"/>
    <w:rsid w:val="00091938"/>
    <w:rsid w:val="00091A41"/>
    <w:rsid w:val="0009269F"/>
    <w:rsid w:val="00092F28"/>
    <w:rsid w:val="000A1DCC"/>
    <w:rsid w:val="000A5CC2"/>
    <w:rsid w:val="000A7469"/>
    <w:rsid w:val="000C2874"/>
    <w:rsid w:val="000C3195"/>
    <w:rsid w:val="000C722F"/>
    <w:rsid w:val="000D4334"/>
    <w:rsid w:val="000D7989"/>
    <w:rsid w:val="000E0969"/>
    <w:rsid w:val="000E586A"/>
    <w:rsid w:val="000F305E"/>
    <w:rsid w:val="00104A37"/>
    <w:rsid w:val="00105F3E"/>
    <w:rsid w:val="001072D2"/>
    <w:rsid w:val="0010739C"/>
    <w:rsid w:val="00113BD1"/>
    <w:rsid w:val="0011439A"/>
    <w:rsid w:val="00120674"/>
    <w:rsid w:val="00126BA2"/>
    <w:rsid w:val="00151A43"/>
    <w:rsid w:val="00155B17"/>
    <w:rsid w:val="00157CD9"/>
    <w:rsid w:val="00163E07"/>
    <w:rsid w:val="0017404A"/>
    <w:rsid w:val="00180805"/>
    <w:rsid w:val="00187B38"/>
    <w:rsid w:val="0019768A"/>
    <w:rsid w:val="001A0263"/>
    <w:rsid w:val="001A5266"/>
    <w:rsid w:val="001B2E2C"/>
    <w:rsid w:val="001B55EC"/>
    <w:rsid w:val="001D02B9"/>
    <w:rsid w:val="001E246F"/>
    <w:rsid w:val="001E77B1"/>
    <w:rsid w:val="001F65AE"/>
    <w:rsid w:val="00200394"/>
    <w:rsid w:val="00207C40"/>
    <w:rsid w:val="002205DB"/>
    <w:rsid w:val="00227620"/>
    <w:rsid w:val="00232910"/>
    <w:rsid w:val="00232EE4"/>
    <w:rsid w:val="002330C0"/>
    <w:rsid w:val="002402C6"/>
    <w:rsid w:val="002448CB"/>
    <w:rsid w:val="00244F17"/>
    <w:rsid w:val="00247C4D"/>
    <w:rsid w:val="002534D8"/>
    <w:rsid w:val="002633EE"/>
    <w:rsid w:val="00277B04"/>
    <w:rsid w:val="002801E0"/>
    <w:rsid w:val="00280E5B"/>
    <w:rsid w:val="002829D0"/>
    <w:rsid w:val="00291CA4"/>
    <w:rsid w:val="00292919"/>
    <w:rsid w:val="002977E6"/>
    <w:rsid w:val="002A0CF3"/>
    <w:rsid w:val="002A316D"/>
    <w:rsid w:val="002A4D44"/>
    <w:rsid w:val="002B54A0"/>
    <w:rsid w:val="002D5049"/>
    <w:rsid w:val="002E0B8C"/>
    <w:rsid w:val="002E11CE"/>
    <w:rsid w:val="002E3B8F"/>
    <w:rsid w:val="002F00C7"/>
    <w:rsid w:val="002F2F84"/>
    <w:rsid w:val="002F5ABD"/>
    <w:rsid w:val="00307381"/>
    <w:rsid w:val="003162C9"/>
    <w:rsid w:val="00316E90"/>
    <w:rsid w:val="00317CFF"/>
    <w:rsid w:val="003223ED"/>
    <w:rsid w:val="00325C67"/>
    <w:rsid w:val="0032785A"/>
    <w:rsid w:val="00335D62"/>
    <w:rsid w:val="00340867"/>
    <w:rsid w:val="00344E05"/>
    <w:rsid w:val="0035023F"/>
    <w:rsid w:val="00357C40"/>
    <w:rsid w:val="00363629"/>
    <w:rsid w:val="0036454A"/>
    <w:rsid w:val="003722E2"/>
    <w:rsid w:val="003775CE"/>
    <w:rsid w:val="00380199"/>
    <w:rsid w:val="00382FAC"/>
    <w:rsid w:val="00384EBD"/>
    <w:rsid w:val="0038691E"/>
    <w:rsid w:val="0039117B"/>
    <w:rsid w:val="0039302B"/>
    <w:rsid w:val="003947FE"/>
    <w:rsid w:val="00394BD3"/>
    <w:rsid w:val="003A2163"/>
    <w:rsid w:val="003A4160"/>
    <w:rsid w:val="003A6540"/>
    <w:rsid w:val="003B0BA1"/>
    <w:rsid w:val="003B42FE"/>
    <w:rsid w:val="003B7813"/>
    <w:rsid w:val="003C242D"/>
    <w:rsid w:val="003C3BB7"/>
    <w:rsid w:val="003C55CD"/>
    <w:rsid w:val="003D25B8"/>
    <w:rsid w:val="003D28CD"/>
    <w:rsid w:val="003E0776"/>
    <w:rsid w:val="003E3B7D"/>
    <w:rsid w:val="003E3D91"/>
    <w:rsid w:val="003E4DC8"/>
    <w:rsid w:val="003E58AD"/>
    <w:rsid w:val="003F32A1"/>
    <w:rsid w:val="003F7304"/>
    <w:rsid w:val="00400B79"/>
    <w:rsid w:val="00403C9F"/>
    <w:rsid w:val="00404C4B"/>
    <w:rsid w:val="00414947"/>
    <w:rsid w:val="00414BE8"/>
    <w:rsid w:val="00416C16"/>
    <w:rsid w:val="00424235"/>
    <w:rsid w:val="004350A6"/>
    <w:rsid w:val="0043541A"/>
    <w:rsid w:val="0044255F"/>
    <w:rsid w:val="004504EB"/>
    <w:rsid w:val="004516D1"/>
    <w:rsid w:val="00454F14"/>
    <w:rsid w:val="00456056"/>
    <w:rsid w:val="00461592"/>
    <w:rsid w:val="00462D77"/>
    <w:rsid w:val="00466608"/>
    <w:rsid w:val="0047212E"/>
    <w:rsid w:val="00473815"/>
    <w:rsid w:val="00474157"/>
    <w:rsid w:val="00476AEC"/>
    <w:rsid w:val="0048010A"/>
    <w:rsid w:val="00480172"/>
    <w:rsid w:val="004847DC"/>
    <w:rsid w:val="004870B1"/>
    <w:rsid w:val="004871A6"/>
    <w:rsid w:val="004948FD"/>
    <w:rsid w:val="004A0A72"/>
    <w:rsid w:val="004C52DF"/>
    <w:rsid w:val="004C7BAE"/>
    <w:rsid w:val="004D0705"/>
    <w:rsid w:val="004D0962"/>
    <w:rsid w:val="004D4C4E"/>
    <w:rsid w:val="004D4F1A"/>
    <w:rsid w:val="004E495A"/>
    <w:rsid w:val="004F1B87"/>
    <w:rsid w:val="004F2017"/>
    <w:rsid w:val="004F5208"/>
    <w:rsid w:val="00503C52"/>
    <w:rsid w:val="0050735A"/>
    <w:rsid w:val="00512E41"/>
    <w:rsid w:val="005227E9"/>
    <w:rsid w:val="00526234"/>
    <w:rsid w:val="005326DC"/>
    <w:rsid w:val="005405B0"/>
    <w:rsid w:val="00541B93"/>
    <w:rsid w:val="00541CF7"/>
    <w:rsid w:val="00543956"/>
    <w:rsid w:val="005532F3"/>
    <w:rsid w:val="005562B7"/>
    <w:rsid w:val="0057525D"/>
    <w:rsid w:val="005821EB"/>
    <w:rsid w:val="005918FA"/>
    <w:rsid w:val="0059284C"/>
    <w:rsid w:val="005A20B3"/>
    <w:rsid w:val="005B0633"/>
    <w:rsid w:val="005B543B"/>
    <w:rsid w:val="005B7909"/>
    <w:rsid w:val="005C3E7F"/>
    <w:rsid w:val="005C496B"/>
    <w:rsid w:val="005E097E"/>
    <w:rsid w:val="005E2E94"/>
    <w:rsid w:val="005F2327"/>
    <w:rsid w:val="005F6237"/>
    <w:rsid w:val="00602A35"/>
    <w:rsid w:val="00602B83"/>
    <w:rsid w:val="00613573"/>
    <w:rsid w:val="00617E19"/>
    <w:rsid w:val="00621103"/>
    <w:rsid w:val="00624F2E"/>
    <w:rsid w:val="00631213"/>
    <w:rsid w:val="00635B84"/>
    <w:rsid w:val="00636912"/>
    <w:rsid w:val="00645996"/>
    <w:rsid w:val="00647149"/>
    <w:rsid w:val="00652058"/>
    <w:rsid w:val="00653C39"/>
    <w:rsid w:val="00655E48"/>
    <w:rsid w:val="00667134"/>
    <w:rsid w:val="00672281"/>
    <w:rsid w:val="006809DC"/>
    <w:rsid w:val="00682F13"/>
    <w:rsid w:val="0069516F"/>
    <w:rsid w:val="006A1097"/>
    <w:rsid w:val="006A35E8"/>
    <w:rsid w:val="006A54DB"/>
    <w:rsid w:val="006B0B3A"/>
    <w:rsid w:val="006C57EB"/>
    <w:rsid w:val="006D386E"/>
    <w:rsid w:val="006D6948"/>
    <w:rsid w:val="006E229A"/>
    <w:rsid w:val="006E4B44"/>
    <w:rsid w:val="006F0DBD"/>
    <w:rsid w:val="006F496F"/>
    <w:rsid w:val="006F7B17"/>
    <w:rsid w:val="0070607B"/>
    <w:rsid w:val="00706681"/>
    <w:rsid w:val="00706B09"/>
    <w:rsid w:val="00707B15"/>
    <w:rsid w:val="00714856"/>
    <w:rsid w:val="00714CC0"/>
    <w:rsid w:val="0071625D"/>
    <w:rsid w:val="00726490"/>
    <w:rsid w:val="00726AA0"/>
    <w:rsid w:val="007311A5"/>
    <w:rsid w:val="00733B64"/>
    <w:rsid w:val="00734403"/>
    <w:rsid w:val="0074072E"/>
    <w:rsid w:val="00760E37"/>
    <w:rsid w:val="00764A2D"/>
    <w:rsid w:val="00770DDC"/>
    <w:rsid w:val="007728E0"/>
    <w:rsid w:val="00774996"/>
    <w:rsid w:val="00774EF4"/>
    <w:rsid w:val="00793A23"/>
    <w:rsid w:val="00794E80"/>
    <w:rsid w:val="007967F5"/>
    <w:rsid w:val="007A0402"/>
    <w:rsid w:val="007A1FB7"/>
    <w:rsid w:val="007A255E"/>
    <w:rsid w:val="007A66C0"/>
    <w:rsid w:val="007A6D55"/>
    <w:rsid w:val="007B05A1"/>
    <w:rsid w:val="007B22BB"/>
    <w:rsid w:val="007B63DA"/>
    <w:rsid w:val="007C7157"/>
    <w:rsid w:val="007D0A4B"/>
    <w:rsid w:val="007D2034"/>
    <w:rsid w:val="007D364B"/>
    <w:rsid w:val="007D690C"/>
    <w:rsid w:val="007E0EE9"/>
    <w:rsid w:val="007E6AD0"/>
    <w:rsid w:val="007F59DA"/>
    <w:rsid w:val="00800841"/>
    <w:rsid w:val="00806F3A"/>
    <w:rsid w:val="00811855"/>
    <w:rsid w:val="00813B51"/>
    <w:rsid w:val="0082233A"/>
    <w:rsid w:val="008258D1"/>
    <w:rsid w:val="008320D2"/>
    <w:rsid w:val="00833AE9"/>
    <w:rsid w:val="00834CB2"/>
    <w:rsid w:val="008429E0"/>
    <w:rsid w:val="00843173"/>
    <w:rsid w:val="00843EEE"/>
    <w:rsid w:val="00847EBF"/>
    <w:rsid w:val="0085160E"/>
    <w:rsid w:val="00857218"/>
    <w:rsid w:val="00862FF7"/>
    <w:rsid w:val="00864D7D"/>
    <w:rsid w:val="008667A2"/>
    <w:rsid w:val="00872652"/>
    <w:rsid w:val="00875270"/>
    <w:rsid w:val="00880A56"/>
    <w:rsid w:val="00881E4D"/>
    <w:rsid w:val="008A2721"/>
    <w:rsid w:val="008B11E9"/>
    <w:rsid w:val="008C5B5D"/>
    <w:rsid w:val="008D2856"/>
    <w:rsid w:val="008D38DA"/>
    <w:rsid w:val="008D3C90"/>
    <w:rsid w:val="008D4BAC"/>
    <w:rsid w:val="008D7EBB"/>
    <w:rsid w:val="008E07C0"/>
    <w:rsid w:val="008E0B6E"/>
    <w:rsid w:val="008E1893"/>
    <w:rsid w:val="008E2CF6"/>
    <w:rsid w:val="008E7962"/>
    <w:rsid w:val="008E7B1E"/>
    <w:rsid w:val="008F5E5E"/>
    <w:rsid w:val="00904DF4"/>
    <w:rsid w:val="00907055"/>
    <w:rsid w:val="0091410B"/>
    <w:rsid w:val="009148A2"/>
    <w:rsid w:val="0093090D"/>
    <w:rsid w:val="00930D82"/>
    <w:rsid w:val="009339F2"/>
    <w:rsid w:val="00935A6C"/>
    <w:rsid w:val="009375D8"/>
    <w:rsid w:val="00940D29"/>
    <w:rsid w:val="00943DAD"/>
    <w:rsid w:val="00953414"/>
    <w:rsid w:val="0097061F"/>
    <w:rsid w:val="00971561"/>
    <w:rsid w:val="009724F9"/>
    <w:rsid w:val="00974541"/>
    <w:rsid w:val="00974FFA"/>
    <w:rsid w:val="00980152"/>
    <w:rsid w:val="0098172C"/>
    <w:rsid w:val="0098341E"/>
    <w:rsid w:val="009846CF"/>
    <w:rsid w:val="00990457"/>
    <w:rsid w:val="0099216F"/>
    <w:rsid w:val="00994485"/>
    <w:rsid w:val="009A719D"/>
    <w:rsid w:val="009B37DA"/>
    <w:rsid w:val="009B6D99"/>
    <w:rsid w:val="009C26F2"/>
    <w:rsid w:val="009C5D29"/>
    <w:rsid w:val="009D2348"/>
    <w:rsid w:val="009D7F7B"/>
    <w:rsid w:val="009E0C0F"/>
    <w:rsid w:val="009F5E0E"/>
    <w:rsid w:val="009F6A68"/>
    <w:rsid w:val="00A04473"/>
    <w:rsid w:val="00A06DD9"/>
    <w:rsid w:val="00A1261C"/>
    <w:rsid w:val="00A16666"/>
    <w:rsid w:val="00A16C97"/>
    <w:rsid w:val="00A24F05"/>
    <w:rsid w:val="00A25DE8"/>
    <w:rsid w:val="00A26149"/>
    <w:rsid w:val="00A26A9A"/>
    <w:rsid w:val="00A47336"/>
    <w:rsid w:val="00A5215E"/>
    <w:rsid w:val="00A74BC1"/>
    <w:rsid w:val="00A7524C"/>
    <w:rsid w:val="00A8067A"/>
    <w:rsid w:val="00A87E12"/>
    <w:rsid w:val="00A96E68"/>
    <w:rsid w:val="00AA0D72"/>
    <w:rsid w:val="00AB4EE0"/>
    <w:rsid w:val="00AC3C81"/>
    <w:rsid w:val="00AC4252"/>
    <w:rsid w:val="00AC5D58"/>
    <w:rsid w:val="00AD0D01"/>
    <w:rsid w:val="00AE0EAF"/>
    <w:rsid w:val="00AE1C83"/>
    <w:rsid w:val="00AE7075"/>
    <w:rsid w:val="00AE70C4"/>
    <w:rsid w:val="00AF1EE7"/>
    <w:rsid w:val="00AF76BD"/>
    <w:rsid w:val="00AF7A21"/>
    <w:rsid w:val="00B11250"/>
    <w:rsid w:val="00B20FC4"/>
    <w:rsid w:val="00B229C9"/>
    <w:rsid w:val="00B23EA7"/>
    <w:rsid w:val="00B25505"/>
    <w:rsid w:val="00B326FB"/>
    <w:rsid w:val="00B34BE7"/>
    <w:rsid w:val="00B34C13"/>
    <w:rsid w:val="00B35A1F"/>
    <w:rsid w:val="00B45B7B"/>
    <w:rsid w:val="00B46985"/>
    <w:rsid w:val="00B546FA"/>
    <w:rsid w:val="00B5566F"/>
    <w:rsid w:val="00B66149"/>
    <w:rsid w:val="00B721E8"/>
    <w:rsid w:val="00B75596"/>
    <w:rsid w:val="00B75902"/>
    <w:rsid w:val="00B817EA"/>
    <w:rsid w:val="00B81EF0"/>
    <w:rsid w:val="00B844B0"/>
    <w:rsid w:val="00B8710E"/>
    <w:rsid w:val="00BA3903"/>
    <w:rsid w:val="00BB08CA"/>
    <w:rsid w:val="00BB3026"/>
    <w:rsid w:val="00BB6219"/>
    <w:rsid w:val="00BB7343"/>
    <w:rsid w:val="00BC305A"/>
    <w:rsid w:val="00BC46CE"/>
    <w:rsid w:val="00BD1A73"/>
    <w:rsid w:val="00BD2347"/>
    <w:rsid w:val="00BE2972"/>
    <w:rsid w:val="00BF0C87"/>
    <w:rsid w:val="00BF143C"/>
    <w:rsid w:val="00BF1CBE"/>
    <w:rsid w:val="00BF49B2"/>
    <w:rsid w:val="00C0221D"/>
    <w:rsid w:val="00C07AF5"/>
    <w:rsid w:val="00C123AC"/>
    <w:rsid w:val="00C1478C"/>
    <w:rsid w:val="00C217BF"/>
    <w:rsid w:val="00C21F2F"/>
    <w:rsid w:val="00C24E43"/>
    <w:rsid w:val="00C2756B"/>
    <w:rsid w:val="00C301B4"/>
    <w:rsid w:val="00C31424"/>
    <w:rsid w:val="00C3202B"/>
    <w:rsid w:val="00C33F63"/>
    <w:rsid w:val="00C41898"/>
    <w:rsid w:val="00C41C80"/>
    <w:rsid w:val="00C508DA"/>
    <w:rsid w:val="00C57B7E"/>
    <w:rsid w:val="00C60B05"/>
    <w:rsid w:val="00C72E0E"/>
    <w:rsid w:val="00C77648"/>
    <w:rsid w:val="00C77DB2"/>
    <w:rsid w:val="00C845BE"/>
    <w:rsid w:val="00C8728F"/>
    <w:rsid w:val="00C906AB"/>
    <w:rsid w:val="00C90E96"/>
    <w:rsid w:val="00C93F20"/>
    <w:rsid w:val="00C9611A"/>
    <w:rsid w:val="00CA378C"/>
    <w:rsid w:val="00CA58D5"/>
    <w:rsid w:val="00CB073B"/>
    <w:rsid w:val="00CB1546"/>
    <w:rsid w:val="00CB1F49"/>
    <w:rsid w:val="00CB7595"/>
    <w:rsid w:val="00CC2CB6"/>
    <w:rsid w:val="00CC6F31"/>
    <w:rsid w:val="00CD6CF2"/>
    <w:rsid w:val="00CE31D9"/>
    <w:rsid w:val="00CE76A9"/>
    <w:rsid w:val="00CF2332"/>
    <w:rsid w:val="00CF3738"/>
    <w:rsid w:val="00D009C7"/>
    <w:rsid w:val="00D06D79"/>
    <w:rsid w:val="00D16B2E"/>
    <w:rsid w:val="00D22C5F"/>
    <w:rsid w:val="00D24EFD"/>
    <w:rsid w:val="00D322FF"/>
    <w:rsid w:val="00D37CDA"/>
    <w:rsid w:val="00D410B9"/>
    <w:rsid w:val="00D425C1"/>
    <w:rsid w:val="00D42678"/>
    <w:rsid w:val="00D43D28"/>
    <w:rsid w:val="00D55247"/>
    <w:rsid w:val="00D63D07"/>
    <w:rsid w:val="00D64CB2"/>
    <w:rsid w:val="00D72537"/>
    <w:rsid w:val="00D72F2B"/>
    <w:rsid w:val="00D75E68"/>
    <w:rsid w:val="00D76798"/>
    <w:rsid w:val="00D8287A"/>
    <w:rsid w:val="00D916E3"/>
    <w:rsid w:val="00D92910"/>
    <w:rsid w:val="00D954AD"/>
    <w:rsid w:val="00DB4296"/>
    <w:rsid w:val="00DC1F34"/>
    <w:rsid w:val="00DC489D"/>
    <w:rsid w:val="00DC4BB9"/>
    <w:rsid w:val="00DD45E8"/>
    <w:rsid w:val="00DD4FAC"/>
    <w:rsid w:val="00DE5A39"/>
    <w:rsid w:val="00DF0CC5"/>
    <w:rsid w:val="00E02FE2"/>
    <w:rsid w:val="00E066AC"/>
    <w:rsid w:val="00E12699"/>
    <w:rsid w:val="00E2368E"/>
    <w:rsid w:val="00E237E0"/>
    <w:rsid w:val="00E2716D"/>
    <w:rsid w:val="00E328D8"/>
    <w:rsid w:val="00E33453"/>
    <w:rsid w:val="00E50BD9"/>
    <w:rsid w:val="00E50CB3"/>
    <w:rsid w:val="00E61241"/>
    <w:rsid w:val="00E643C1"/>
    <w:rsid w:val="00E74171"/>
    <w:rsid w:val="00E842A1"/>
    <w:rsid w:val="00E86F2F"/>
    <w:rsid w:val="00EA0800"/>
    <w:rsid w:val="00EB647E"/>
    <w:rsid w:val="00ED22AA"/>
    <w:rsid w:val="00ED37E8"/>
    <w:rsid w:val="00ED64D0"/>
    <w:rsid w:val="00EF13B7"/>
    <w:rsid w:val="00EF25E1"/>
    <w:rsid w:val="00EF365A"/>
    <w:rsid w:val="00EF6412"/>
    <w:rsid w:val="00EF745C"/>
    <w:rsid w:val="00EF7BBD"/>
    <w:rsid w:val="00F04D4A"/>
    <w:rsid w:val="00F057C4"/>
    <w:rsid w:val="00F12574"/>
    <w:rsid w:val="00F15685"/>
    <w:rsid w:val="00F2531C"/>
    <w:rsid w:val="00F260D0"/>
    <w:rsid w:val="00F33819"/>
    <w:rsid w:val="00F4028F"/>
    <w:rsid w:val="00F42110"/>
    <w:rsid w:val="00F54690"/>
    <w:rsid w:val="00F54A0B"/>
    <w:rsid w:val="00F5603C"/>
    <w:rsid w:val="00F67D99"/>
    <w:rsid w:val="00F73992"/>
    <w:rsid w:val="00F7477C"/>
    <w:rsid w:val="00F82A20"/>
    <w:rsid w:val="00F832DB"/>
    <w:rsid w:val="00F87C29"/>
    <w:rsid w:val="00F929E2"/>
    <w:rsid w:val="00F94932"/>
    <w:rsid w:val="00FB0D01"/>
    <w:rsid w:val="00FB4D6B"/>
    <w:rsid w:val="00FC02A4"/>
    <w:rsid w:val="00FC6836"/>
    <w:rsid w:val="00FD2A50"/>
    <w:rsid w:val="00FE30F6"/>
    <w:rsid w:val="00FF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552D1"/>
  <w15:docId w15:val="{A3323867-4D05-459B-B208-3CDB91CC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  <w:lang w:val="es-ES_tradnl"/>
    </w:rPr>
  </w:style>
  <w:style w:type="paragraph" w:styleId="Ttulo1">
    <w:name w:val="heading 1"/>
    <w:basedOn w:val="Normal"/>
    <w:uiPriority w:val="1"/>
    <w:qFormat/>
    <w:pPr>
      <w:spacing w:before="20"/>
      <w:ind w:left="28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"/>
    </w:pPr>
  </w:style>
  <w:style w:type="paragraph" w:styleId="Prrafodelista">
    <w:name w:val="List Paragraph"/>
    <w:aliases w:val="Párrafo de lista1,EITI list,titulo 3,Bullets,List Paragraph,HOJA,Bolita,Párrafo de lista4,BOLADEF,Párrafo de lista3,Párrafo de lista21,BOLA,Nivel 1 OS,Colorful List Accent 1,Colorful List - Accent 11,Colorful List - Accent 111,Ha,VIÑE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F76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F76BD"/>
    <w:rPr>
      <w:rFonts w:ascii="Arial Narrow" w:eastAsia="Arial Narrow" w:hAnsi="Arial Narrow" w:cs="Arial Narrow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F76B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F76BD"/>
    <w:rPr>
      <w:rFonts w:ascii="Arial Narrow" w:eastAsia="Arial Narrow" w:hAnsi="Arial Narrow" w:cs="Arial Narrow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3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3A"/>
    <w:rPr>
      <w:rFonts w:ascii="Segoe UI" w:eastAsia="Arial Narrow" w:hAnsi="Segoe UI" w:cs="Segoe UI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3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3A"/>
    <w:rPr>
      <w:rFonts w:ascii="Arial Narrow" w:eastAsia="Arial Narrow" w:hAnsi="Arial Narrow" w:cs="Arial Narrow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3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3A"/>
    <w:rPr>
      <w:rFonts w:ascii="Arial Narrow" w:eastAsia="Arial Narrow" w:hAnsi="Arial Narrow" w:cs="Arial Narrow"/>
      <w:b/>
      <w:bCs/>
      <w:sz w:val="20"/>
      <w:szCs w:val="20"/>
      <w:lang w:val="es-ES"/>
    </w:rPr>
  </w:style>
  <w:style w:type="paragraph" w:customStyle="1" w:styleId="Default">
    <w:name w:val="Default"/>
    <w:rsid w:val="00B34BE7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PrrafodelistaCar">
    <w:name w:val="Párrafo de lista Car"/>
    <w:aliases w:val="Párrafo de lista1 Car,EITI list Car,titulo 3 Car,Bullets Car,List Paragraph Car,HOJA Car,Bolita Car,Párrafo de lista4 Car,BOLADEF Car,Párrafo de lista3 Car,Párrafo de lista21 Car,BOLA Car,Nivel 1 OS Car,Colorful List Accent 1 Car"/>
    <w:basedOn w:val="Fuentedeprrafopredeter"/>
    <w:link w:val="Prrafodelista"/>
    <w:uiPriority w:val="34"/>
    <w:qFormat/>
    <w:rsid w:val="00F33819"/>
    <w:rPr>
      <w:rFonts w:ascii="Arial Narrow" w:eastAsia="Arial Narrow" w:hAnsi="Arial Narrow" w:cs="Arial Narrow"/>
      <w:lang w:val="es-ES_tradnl"/>
    </w:rPr>
  </w:style>
  <w:style w:type="paragraph" w:customStyle="1" w:styleId="Textoindependiente21">
    <w:name w:val="Texto independiente 21"/>
    <w:basedOn w:val="Normal"/>
    <w:rsid w:val="00BC46CE"/>
    <w:pPr>
      <w:autoSpaceDE/>
      <w:autoSpaceDN/>
      <w:jc w:val="both"/>
    </w:pPr>
    <w:rPr>
      <w:rFonts w:ascii="Arial" w:eastAsia="Times New Roman" w:hAnsi="Arial" w:cs="Times New Roman"/>
      <w:szCs w:val="20"/>
      <w:lang w:val="es-CO" w:eastAsia="es-ES"/>
    </w:rPr>
  </w:style>
  <w:style w:type="table" w:styleId="Tablaconcuadrcula">
    <w:name w:val="Table Grid"/>
    <w:basedOn w:val="Tablanormal"/>
    <w:uiPriority w:val="39"/>
    <w:rsid w:val="007A6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qFormat/>
    <w:rsid w:val="00714CC0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customStyle="1" w:styleId="StandardCar">
    <w:name w:val="Standard Car"/>
    <w:link w:val="Standard"/>
    <w:locked/>
    <w:rsid w:val="00714CC0"/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paragraph" w:styleId="Sinespaciado">
    <w:name w:val="No Spacing"/>
    <w:aliases w:val="TITULO 1"/>
    <w:link w:val="SinespaciadoCar"/>
    <w:uiPriority w:val="1"/>
    <w:qFormat/>
    <w:rsid w:val="002829D0"/>
    <w:pPr>
      <w:widowControl/>
      <w:autoSpaceDE/>
      <w:autoSpaceDN/>
    </w:pPr>
    <w:rPr>
      <w:rFonts w:ascii="la superior" w:eastAsia="Calibri" w:hAnsi="la superior" w:cs="Arial"/>
      <w:lang w:val="es-ES"/>
    </w:rPr>
  </w:style>
  <w:style w:type="character" w:customStyle="1" w:styleId="SinespaciadoCar">
    <w:name w:val="Sin espaciado Car"/>
    <w:aliases w:val="TITULO 1 Car"/>
    <w:link w:val="Sinespaciado"/>
    <w:uiPriority w:val="1"/>
    <w:rsid w:val="002829D0"/>
    <w:rPr>
      <w:rFonts w:ascii="la superior" w:eastAsia="Calibri" w:hAnsi="la superior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microsoft.com/office/2011/relationships/people" Target="people.xml"/><Relationship Id="rId10" Type="http://schemas.microsoft.com/office/2011/relationships/commentsExtended" Target="commentsExtended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4C41D-8669-4EA9-A948-80045AB33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Olga Valencia Osorio</dc:creator>
  <cp:lastModifiedBy>Vivian Lorena Prieto Trujillo</cp:lastModifiedBy>
  <cp:revision>2</cp:revision>
  <cp:lastPrinted>2026-06-24T20:34:00Z</cp:lastPrinted>
  <dcterms:created xsi:type="dcterms:W3CDTF">2026-06-24T20:35:00Z</dcterms:created>
  <dcterms:modified xsi:type="dcterms:W3CDTF">2026-06-24T20:35:00Z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2021-04-23T00:00:00Z</vt:filetime>
  </property>
  <property fmtid="{D5CDD505-2E9C-101B-9397-08002B2CF9AE}" pid="5" name="GrammarlyDocumentId">
    <vt:lpwstr>11df143d-dac1-46fc-aacd-37f93c576a7a</vt:lpwstr>
  </property>
</Properties>
</file>